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89" w:rsidRDefault="00F51289" w:rsidP="002839DC">
      <w:pPr>
        <w:spacing w:before="120" w:after="120" w:line="340" w:lineRule="exact"/>
        <w:jc w:val="center"/>
        <w:rPr>
          <w:b/>
          <w:bCs/>
          <w:sz w:val="32"/>
          <w:szCs w:val="32"/>
        </w:rPr>
      </w:pPr>
      <w:r>
        <w:rPr>
          <w:b/>
          <w:bCs/>
          <w:sz w:val="32"/>
          <w:szCs w:val="32"/>
        </w:rPr>
        <w:t>THÔNG CÁO BÁO CHÍ</w:t>
      </w:r>
    </w:p>
    <w:p w:rsidR="00F51289" w:rsidRDefault="00F51289" w:rsidP="002839DC">
      <w:pPr>
        <w:spacing w:before="120" w:after="120" w:line="340" w:lineRule="exact"/>
        <w:jc w:val="center"/>
        <w:rPr>
          <w:b/>
          <w:bCs/>
          <w:i/>
          <w:iCs/>
          <w:sz w:val="26"/>
          <w:szCs w:val="28"/>
          <w:lang w:val="vi-VN"/>
        </w:rPr>
      </w:pPr>
      <w:r w:rsidRPr="00F51289">
        <w:rPr>
          <w:b/>
          <w:i/>
          <w:sz w:val="26"/>
        </w:rPr>
        <w:t>về g</w:t>
      </w:r>
      <w:r w:rsidRPr="00F51289">
        <w:rPr>
          <w:b/>
          <w:bCs/>
          <w:i/>
          <w:iCs/>
          <w:sz w:val="26"/>
          <w:szCs w:val="28"/>
          <w:lang w:val="vi-VN"/>
        </w:rPr>
        <w:t xml:space="preserve">iá sách giáo khoa </w:t>
      </w:r>
      <w:r w:rsidRPr="00F51289">
        <w:rPr>
          <w:b/>
          <w:bCs/>
          <w:i/>
          <w:iCs/>
          <w:sz w:val="26"/>
          <w:szCs w:val="28"/>
        </w:rPr>
        <w:t>lớp 1 mới</w:t>
      </w:r>
      <w:r w:rsidRPr="00F51289">
        <w:rPr>
          <w:b/>
          <w:bCs/>
          <w:i/>
          <w:iCs/>
          <w:sz w:val="26"/>
          <w:szCs w:val="28"/>
          <w:lang w:val="vi-VN"/>
        </w:rPr>
        <w:t xml:space="preserve"> theo chương trình giáo dục phổ thông 2018</w:t>
      </w:r>
    </w:p>
    <w:p w:rsidR="00F51289" w:rsidRPr="00F51289" w:rsidRDefault="00F51289" w:rsidP="002839DC">
      <w:pPr>
        <w:spacing w:before="120" w:after="120" w:line="340" w:lineRule="exact"/>
        <w:jc w:val="center"/>
        <w:rPr>
          <w:b/>
          <w:bCs/>
          <w:i/>
          <w:iCs/>
          <w:sz w:val="26"/>
          <w:szCs w:val="28"/>
          <w:lang w:val="vi-VN"/>
        </w:rPr>
      </w:pPr>
    </w:p>
    <w:p w:rsidR="002839DC" w:rsidRPr="00981FF1" w:rsidRDefault="002839DC" w:rsidP="00571E45">
      <w:pPr>
        <w:spacing w:before="120" w:after="120" w:line="340" w:lineRule="exact"/>
        <w:ind w:left="28" w:firstLine="539"/>
        <w:jc w:val="both"/>
        <w:rPr>
          <w:sz w:val="28"/>
          <w:szCs w:val="28"/>
          <w:lang w:val="vi-VN"/>
        </w:rPr>
      </w:pPr>
      <w:r w:rsidRPr="00981FF1">
        <w:rPr>
          <w:sz w:val="28"/>
          <w:szCs w:val="28"/>
          <w:lang w:val="vi-VN"/>
        </w:rPr>
        <w:t>Thực hiện Nghị quyết 29-NQ/TW của Ban Chấp hành Trung ươ</w:t>
      </w:r>
      <w:r w:rsidR="00153D6F" w:rsidRPr="00981FF1">
        <w:rPr>
          <w:sz w:val="28"/>
          <w:szCs w:val="28"/>
          <w:lang w:val="vi-VN"/>
        </w:rPr>
        <w:t>ng Đảng về đổi mới căn bản, toàn diện giáo dục và đào tạo; Nghị quyết 88/2014/QH13 của Quốc hội về đổi mới chương trình, sách giáo khoa (SGK) giáo dục phổ thông; thông tư 32/2018/TT-BGDĐT của Bộ Giáo dục và Đào tạo ban hành chương trình giáo dục phổ thông, N</w:t>
      </w:r>
      <w:r w:rsidR="00153D6F">
        <w:rPr>
          <w:sz w:val="28"/>
          <w:szCs w:val="28"/>
          <w:lang w:val="vi-VN"/>
        </w:rPr>
        <w:t>hà xuất bản Giáo dục Việt Nam (NXBGDVN)</w:t>
      </w:r>
      <w:r w:rsidR="00153D6F" w:rsidRPr="00981FF1">
        <w:rPr>
          <w:sz w:val="28"/>
          <w:szCs w:val="28"/>
          <w:lang w:val="vi-VN"/>
        </w:rPr>
        <w:t xml:space="preserve"> đã tổ chức biên soạn các bộ SGK mới. </w:t>
      </w:r>
      <w:r w:rsidR="00E31619" w:rsidRPr="00981FF1">
        <w:rPr>
          <w:sz w:val="28"/>
          <w:szCs w:val="28"/>
          <w:lang w:val="vi-VN"/>
        </w:rPr>
        <w:t xml:space="preserve">Qua </w:t>
      </w:r>
      <w:r w:rsidR="00F155B6" w:rsidRPr="00981FF1">
        <w:rPr>
          <w:sz w:val="28"/>
          <w:szCs w:val="28"/>
          <w:lang w:val="vi-VN"/>
        </w:rPr>
        <w:t>nhiều</w:t>
      </w:r>
      <w:r w:rsidR="00E31619" w:rsidRPr="00981FF1">
        <w:rPr>
          <w:sz w:val="28"/>
          <w:szCs w:val="28"/>
          <w:lang w:val="vi-VN"/>
        </w:rPr>
        <w:t xml:space="preserve"> vòng thẩm định kĩ lưỡng, 04 bộ SGK của NXBGDVN đã được thông qua, được Bộ trưởng Bộ Giáo dục và Đào tạo kí ban hành.</w:t>
      </w:r>
      <w:r w:rsidR="00153D6F" w:rsidRPr="00981FF1">
        <w:rPr>
          <w:sz w:val="28"/>
          <w:szCs w:val="28"/>
          <w:lang w:val="vi-VN"/>
        </w:rPr>
        <w:t xml:space="preserve"> </w:t>
      </w:r>
    </w:p>
    <w:p w:rsidR="00F51289" w:rsidRDefault="00C10C7C" w:rsidP="00571E45">
      <w:pPr>
        <w:spacing w:before="120" w:after="120" w:line="340" w:lineRule="exact"/>
        <w:ind w:left="28" w:firstLine="539"/>
        <w:jc w:val="both"/>
        <w:rPr>
          <w:sz w:val="28"/>
          <w:szCs w:val="28"/>
          <w:lang w:val="vi-VN"/>
        </w:rPr>
      </w:pPr>
      <w:r w:rsidRPr="00981FF1">
        <w:rPr>
          <w:sz w:val="28"/>
          <w:szCs w:val="28"/>
          <w:lang w:val="vi-VN"/>
        </w:rPr>
        <w:t xml:space="preserve">Để xây dựng giá bán cho các bộ SGK mới nêu trên, NXBGDVN đã thực hiện </w:t>
      </w:r>
      <w:r w:rsidR="00981FF1" w:rsidRPr="00562859">
        <w:rPr>
          <w:sz w:val="28"/>
          <w:szCs w:val="28"/>
          <w:lang w:val="vi-VN"/>
        </w:rPr>
        <w:t>các bước</w:t>
      </w:r>
      <w:r w:rsidRPr="00981FF1">
        <w:rPr>
          <w:sz w:val="28"/>
          <w:szCs w:val="28"/>
          <w:lang w:val="vi-VN"/>
        </w:rPr>
        <w:t xml:space="preserve"> theo quy định</w:t>
      </w:r>
      <w:r w:rsidR="00981FF1" w:rsidRPr="00562859">
        <w:rPr>
          <w:sz w:val="28"/>
          <w:szCs w:val="28"/>
          <w:lang w:val="vi-VN"/>
        </w:rPr>
        <w:t xml:space="preserve"> hiện hành</w:t>
      </w:r>
      <w:r w:rsidRPr="00981FF1">
        <w:rPr>
          <w:sz w:val="28"/>
          <w:szCs w:val="28"/>
          <w:lang w:val="vi-VN"/>
        </w:rPr>
        <w:t xml:space="preserve"> của </w:t>
      </w:r>
      <w:r w:rsidR="00FD7828" w:rsidRPr="00FD7828">
        <w:rPr>
          <w:sz w:val="28"/>
          <w:szCs w:val="28"/>
          <w:lang w:val="vi-VN"/>
        </w:rPr>
        <w:t>L</w:t>
      </w:r>
      <w:r w:rsidR="00981FF1" w:rsidRPr="00562859">
        <w:rPr>
          <w:sz w:val="28"/>
          <w:szCs w:val="28"/>
          <w:lang w:val="vi-VN"/>
        </w:rPr>
        <w:t xml:space="preserve">uật </w:t>
      </w:r>
      <w:r w:rsidR="00FD7828" w:rsidRPr="00FD7828">
        <w:rPr>
          <w:sz w:val="28"/>
          <w:szCs w:val="28"/>
          <w:lang w:val="vi-VN"/>
        </w:rPr>
        <w:t>G</w:t>
      </w:r>
      <w:r w:rsidR="00981FF1" w:rsidRPr="00562859">
        <w:rPr>
          <w:sz w:val="28"/>
          <w:szCs w:val="28"/>
          <w:lang w:val="vi-VN"/>
        </w:rPr>
        <w:t>iá</w:t>
      </w:r>
      <w:r w:rsidRPr="00981FF1">
        <w:rPr>
          <w:sz w:val="28"/>
          <w:szCs w:val="28"/>
          <w:lang w:val="vi-VN"/>
        </w:rPr>
        <w:t>. Theo đó</w:t>
      </w:r>
      <w:r w:rsidR="00F51289">
        <w:rPr>
          <w:sz w:val="28"/>
          <w:szCs w:val="28"/>
          <w:lang w:val="vi-VN"/>
        </w:rPr>
        <w:t>,</w:t>
      </w:r>
      <w:r w:rsidR="00F51289" w:rsidRPr="00CB1B30">
        <w:rPr>
          <w:sz w:val="28"/>
          <w:szCs w:val="28"/>
          <w:lang w:val="vi-VN"/>
        </w:rPr>
        <w:t xml:space="preserve"> giá  c</w:t>
      </w:r>
      <w:r w:rsidR="00F51289">
        <w:rPr>
          <w:sz w:val="28"/>
          <w:szCs w:val="28"/>
          <w:lang w:val="vi-VN"/>
        </w:rPr>
        <w:t>ác bộ SGK mới của NXBGDVN cụ</w:t>
      </w:r>
      <w:r w:rsidR="00F51289" w:rsidRPr="00CB1B30">
        <w:rPr>
          <w:sz w:val="28"/>
          <w:szCs w:val="28"/>
          <w:lang w:val="vi-VN"/>
        </w:rPr>
        <w:t xml:space="preserve"> </w:t>
      </w:r>
      <w:r w:rsidR="00F51289">
        <w:rPr>
          <w:sz w:val="28"/>
          <w:szCs w:val="28"/>
          <w:lang w:val="vi-VN"/>
        </w:rPr>
        <w:t>th</w:t>
      </w:r>
      <w:r w:rsidR="00F51289" w:rsidRPr="00CB1B30">
        <w:rPr>
          <w:sz w:val="28"/>
          <w:szCs w:val="28"/>
          <w:lang w:val="vi-VN"/>
        </w:rPr>
        <w:t>ể như sau:</w:t>
      </w:r>
    </w:p>
    <w:p w:rsidR="00BD279C" w:rsidRPr="00E400E9" w:rsidRDefault="00BD279C" w:rsidP="0000339B">
      <w:pPr>
        <w:pStyle w:val="ListParagraph"/>
        <w:numPr>
          <w:ilvl w:val="0"/>
          <w:numId w:val="2"/>
        </w:numPr>
        <w:spacing w:before="120" w:after="120" w:line="340" w:lineRule="exact"/>
        <w:ind w:left="28" w:firstLine="398"/>
        <w:jc w:val="both"/>
        <w:rPr>
          <w:sz w:val="28"/>
          <w:szCs w:val="28"/>
          <w:lang w:val="vi-VN"/>
        </w:rPr>
      </w:pPr>
      <w:r w:rsidRPr="00E400E9">
        <w:rPr>
          <w:sz w:val="28"/>
          <w:szCs w:val="28"/>
          <w:lang w:val="vi-VN"/>
        </w:rPr>
        <w:t xml:space="preserve">Bộ SGK </w:t>
      </w:r>
      <w:r w:rsidRPr="00E400E9">
        <w:rPr>
          <w:i/>
          <w:sz w:val="28"/>
          <w:szCs w:val="28"/>
          <w:lang w:val="vi-VN"/>
        </w:rPr>
        <w:t>Kết nối tri thức với cuộc sống</w:t>
      </w:r>
      <w:r w:rsidRPr="00E400E9">
        <w:rPr>
          <w:sz w:val="28"/>
          <w:szCs w:val="28"/>
          <w:lang w:val="vi-VN"/>
        </w:rPr>
        <w:t xml:space="preserve">, gồm 10 cuốn, giá </w:t>
      </w:r>
      <w:r w:rsidR="0027287F" w:rsidRPr="00E400E9">
        <w:rPr>
          <w:sz w:val="28"/>
          <w:szCs w:val="28"/>
          <w:lang w:val="vi-VN"/>
        </w:rPr>
        <w:t>179</w:t>
      </w:r>
      <w:r w:rsidRPr="00E400E9">
        <w:rPr>
          <w:sz w:val="28"/>
          <w:szCs w:val="28"/>
          <w:lang w:val="vi-VN"/>
        </w:rPr>
        <w:t>.000đ.</w:t>
      </w:r>
    </w:p>
    <w:p w:rsidR="00BD279C" w:rsidRPr="00E400E9" w:rsidRDefault="00BD279C" w:rsidP="0000339B">
      <w:pPr>
        <w:pStyle w:val="ListParagraph"/>
        <w:numPr>
          <w:ilvl w:val="0"/>
          <w:numId w:val="2"/>
        </w:numPr>
        <w:spacing w:before="120" w:after="120" w:line="340" w:lineRule="exact"/>
        <w:ind w:left="28" w:firstLine="398"/>
        <w:jc w:val="both"/>
        <w:rPr>
          <w:sz w:val="28"/>
          <w:szCs w:val="28"/>
          <w:lang w:val="vi-VN"/>
        </w:rPr>
      </w:pPr>
      <w:r w:rsidRPr="00E400E9">
        <w:rPr>
          <w:sz w:val="28"/>
          <w:szCs w:val="28"/>
          <w:lang w:val="vi-VN"/>
        </w:rPr>
        <w:t xml:space="preserve">Bộ SGK </w:t>
      </w:r>
      <w:r w:rsidRPr="00E400E9">
        <w:rPr>
          <w:i/>
          <w:sz w:val="28"/>
          <w:szCs w:val="28"/>
          <w:lang w:val="vi-VN"/>
        </w:rPr>
        <w:t>Chân trời sáng tạo</w:t>
      </w:r>
      <w:r w:rsidRPr="00E400E9">
        <w:rPr>
          <w:sz w:val="28"/>
          <w:szCs w:val="28"/>
          <w:lang w:val="vi-VN"/>
        </w:rPr>
        <w:t xml:space="preserve">, gồm 9 cuốn, giá </w:t>
      </w:r>
      <w:r w:rsidR="0027287F" w:rsidRPr="00E400E9">
        <w:rPr>
          <w:sz w:val="28"/>
          <w:szCs w:val="28"/>
          <w:lang w:val="vi-VN"/>
        </w:rPr>
        <w:t>186</w:t>
      </w:r>
      <w:r w:rsidRPr="00E400E9">
        <w:rPr>
          <w:sz w:val="28"/>
          <w:szCs w:val="28"/>
          <w:lang w:val="vi-VN"/>
        </w:rPr>
        <w:t>.000đ</w:t>
      </w:r>
    </w:p>
    <w:p w:rsidR="00BD279C" w:rsidRPr="00E400E9" w:rsidRDefault="00BD279C" w:rsidP="0000339B">
      <w:pPr>
        <w:pStyle w:val="ListParagraph"/>
        <w:numPr>
          <w:ilvl w:val="0"/>
          <w:numId w:val="2"/>
        </w:numPr>
        <w:spacing w:before="120" w:after="120" w:line="340" w:lineRule="exact"/>
        <w:ind w:left="28" w:firstLine="398"/>
        <w:jc w:val="both"/>
        <w:rPr>
          <w:sz w:val="28"/>
          <w:szCs w:val="28"/>
          <w:lang w:val="vi-VN"/>
        </w:rPr>
      </w:pPr>
      <w:r w:rsidRPr="00E400E9">
        <w:rPr>
          <w:sz w:val="28"/>
          <w:szCs w:val="28"/>
          <w:lang w:val="vi-VN"/>
        </w:rPr>
        <w:t xml:space="preserve">Bộ SGK </w:t>
      </w:r>
      <w:r w:rsidRPr="00E400E9">
        <w:rPr>
          <w:i/>
          <w:sz w:val="28"/>
          <w:szCs w:val="28"/>
          <w:lang w:val="vi-VN"/>
        </w:rPr>
        <w:t>Cùng học để phát triển năng lực</w:t>
      </w:r>
      <w:r w:rsidRPr="00E400E9">
        <w:rPr>
          <w:sz w:val="28"/>
          <w:szCs w:val="28"/>
          <w:lang w:val="vi-VN"/>
        </w:rPr>
        <w:t xml:space="preserve">, gồm 10 cuốn, giá </w:t>
      </w:r>
      <w:r w:rsidR="0027287F" w:rsidRPr="00E400E9">
        <w:rPr>
          <w:sz w:val="28"/>
          <w:szCs w:val="28"/>
          <w:lang w:val="vi-VN"/>
        </w:rPr>
        <w:t>194</w:t>
      </w:r>
      <w:r w:rsidRPr="00E400E9">
        <w:rPr>
          <w:sz w:val="28"/>
          <w:szCs w:val="28"/>
          <w:lang w:val="vi-VN"/>
        </w:rPr>
        <w:t>.000đ</w:t>
      </w:r>
    </w:p>
    <w:p w:rsidR="00BD279C" w:rsidRPr="00E400E9" w:rsidRDefault="00BD279C" w:rsidP="002839DC">
      <w:pPr>
        <w:pStyle w:val="ListParagraph"/>
        <w:numPr>
          <w:ilvl w:val="0"/>
          <w:numId w:val="2"/>
        </w:numPr>
        <w:spacing w:before="120" w:after="120" w:line="340" w:lineRule="exact"/>
        <w:ind w:left="709" w:hanging="283"/>
        <w:jc w:val="both"/>
        <w:rPr>
          <w:sz w:val="28"/>
          <w:szCs w:val="28"/>
          <w:lang w:val="vi-VN"/>
        </w:rPr>
      </w:pPr>
      <w:r w:rsidRPr="00E400E9">
        <w:rPr>
          <w:sz w:val="28"/>
          <w:szCs w:val="28"/>
          <w:lang w:val="vi-VN"/>
        </w:rPr>
        <w:t xml:space="preserve">Bộ SGK </w:t>
      </w:r>
      <w:r w:rsidRPr="00E400E9">
        <w:rPr>
          <w:i/>
          <w:sz w:val="28"/>
          <w:szCs w:val="28"/>
          <w:lang w:val="vi-VN"/>
        </w:rPr>
        <w:t>Vì sự bình đẳng và dân chủ trong giáo dục</w:t>
      </w:r>
      <w:r w:rsidRPr="00E400E9">
        <w:rPr>
          <w:sz w:val="28"/>
          <w:szCs w:val="28"/>
          <w:lang w:val="vi-VN"/>
        </w:rPr>
        <w:t>, gồm 9 cuốn, giá 1</w:t>
      </w:r>
      <w:r w:rsidR="006E10D7" w:rsidRPr="00E400E9">
        <w:rPr>
          <w:sz w:val="28"/>
          <w:szCs w:val="28"/>
          <w:lang w:val="vi-VN"/>
        </w:rPr>
        <w:t>89</w:t>
      </w:r>
      <w:r w:rsidRPr="00E400E9">
        <w:rPr>
          <w:sz w:val="28"/>
          <w:szCs w:val="28"/>
          <w:lang w:val="vi-VN"/>
        </w:rPr>
        <w:t>.000đ</w:t>
      </w:r>
      <w:r w:rsidR="00B94392" w:rsidRPr="00E400E9">
        <w:rPr>
          <w:sz w:val="28"/>
          <w:szCs w:val="28"/>
          <w:lang w:val="vi-VN"/>
        </w:rPr>
        <w:t xml:space="preserve">. </w:t>
      </w:r>
    </w:p>
    <w:p w:rsidR="00F51289" w:rsidRPr="00981FF1" w:rsidRDefault="00B94392" w:rsidP="0000339B">
      <w:pPr>
        <w:spacing w:before="120" w:after="120" w:line="340" w:lineRule="exact"/>
        <w:ind w:left="28" w:firstLine="398"/>
        <w:jc w:val="both"/>
        <w:rPr>
          <w:sz w:val="28"/>
          <w:szCs w:val="28"/>
          <w:lang w:val="vi-VN"/>
        </w:rPr>
      </w:pPr>
      <w:r w:rsidRPr="00981FF1">
        <w:rPr>
          <w:sz w:val="28"/>
          <w:szCs w:val="28"/>
          <w:lang w:val="vi-VN"/>
        </w:rPr>
        <w:t>Giá bán SGK nêu trên được hình thành từ các yếu tố cấu thành cơ bản sau:</w:t>
      </w:r>
    </w:p>
    <w:p w:rsidR="00B171A7" w:rsidRPr="00562859" w:rsidRDefault="00B171A7" w:rsidP="00562859">
      <w:pPr>
        <w:pStyle w:val="ListParagraph"/>
        <w:numPr>
          <w:ilvl w:val="0"/>
          <w:numId w:val="4"/>
        </w:numPr>
        <w:spacing w:before="120" w:after="120" w:line="340" w:lineRule="exact"/>
        <w:jc w:val="both"/>
        <w:rPr>
          <w:b/>
          <w:sz w:val="28"/>
          <w:szCs w:val="28"/>
          <w:lang w:val="vi-VN"/>
        </w:rPr>
      </w:pPr>
      <w:r w:rsidRPr="00562859">
        <w:rPr>
          <w:b/>
          <w:sz w:val="28"/>
          <w:szCs w:val="28"/>
          <w:lang w:val="vi-VN"/>
        </w:rPr>
        <w:t xml:space="preserve">Số </w:t>
      </w:r>
      <w:r w:rsidR="00E400E9" w:rsidRPr="00E400E9">
        <w:rPr>
          <w:b/>
          <w:sz w:val="28"/>
          <w:szCs w:val="28"/>
          <w:lang w:val="vi-VN"/>
        </w:rPr>
        <w:t>cuốn</w:t>
      </w:r>
      <w:r w:rsidRPr="00562859">
        <w:rPr>
          <w:b/>
          <w:sz w:val="28"/>
          <w:szCs w:val="28"/>
          <w:lang w:val="vi-VN"/>
        </w:rPr>
        <w:t xml:space="preserve"> sách giáo khoa </w:t>
      </w:r>
      <w:r w:rsidR="00E400E9" w:rsidRPr="00E400E9">
        <w:rPr>
          <w:b/>
          <w:sz w:val="28"/>
          <w:szCs w:val="28"/>
          <w:lang w:val="vi-VN"/>
        </w:rPr>
        <w:t>trong bộ SGK lớp 1</w:t>
      </w:r>
    </w:p>
    <w:p w:rsidR="00E400E9" w:rsidRPr="00FD7828" w:rsidRDefault="00562859" w:rsidP="00571E45">
      <w:pPr>
        <w:pStyle w:val="ListParagraph"/>
        <w:spacing w:before="120" w:after="120" w:line="340" w:lineRule="exact"/>
        <w:ind w:left="28" w:firstLine="539"/>
        <w:jc w:val="both"/>
        <w:rPr>
          <w:sz w:val="28"/>
          <w:szCs w:val="28"/>
          <w:lang w:val="vi-VN"/>
        </w:rPr>
      </w:pPr>
      <w:r w:rsidRPr="00562859">
        <w:rPr>
          <w:sz w:val="28"/>
          <w:szCs w:val="28"/>
          <w:lang w:val="vi-VN"/>
        </w:rPr>
        <w:t xml:space="preserve">Bộ SGK lớp 1 hiện hành gồm </w:t>
      </w:r>
      <w:r w:rsidRPr="00E400E9">
        <w:rPr>
          <w:b/>
          <w:sz w:val="28"/>
          <w:szCs w:val="28"/>
          <w:lang w:val="vi-VN"/>
        </w:rPr>
        <w:t>6</w:t>
      </w:r>
      <w:r w:rsidRPr="00562859">
        <w:rPr>
          <w:sz w:val="28"/>
          <w:szCs w:val="28"/>
          <w:lang w:val="vi-VN"/>
        </w:rPr>
        <w:t xml:space="preserve"> cuốn: Tiếng Việt (hai tập), Toán, Tự nhiên và </w:t>
      </w:r>
      <w:r w:rsidR="00FD7828" w:rsidRPr="00FD7828">
        <w:rPr>
          <w:sz w:val="28"/>
          <w:szCs w:val="28"/>
          <w:lang w:val="vi-VN"/>
        </w:rPr>
        <w:t>x</w:t>
      </w:r>
      <w:r w:rsidRPr="00562859">
        <w:rPr>
          <w:sz w:val="28"/>
          <w:szCs w:val="28"/>
          <w:lang w:val="vi-VN"/>
        </w:rPr>
        <w:t xml:space="preserve">ã hội, Tập viết (hai tập). </w:t>
      </w:r>
    </w:p>
    <w:p w:rsidR="00562859" w:rsidRPr="00E400E9" w:rsidRDefault="00B171A7" w:rsidP="00571E45">
      <w:pPr>
        <w:pStyle w:val="ListParagraph"/>
        <w:spacing w:before="120" w:after="120" w:line="340" w:lineRule="exact"/>
        <w:ind w:left="28" w:firstLine="539"/>
        <w:jc w:val="both"/>
        <w:rPr>
          <w:sz w:val="28"/>
          <w:szCs w:val="28"/>
          <w:lang w:val="vi-VN"/>
        </w:rPr>
      </w:pPr>
      <w:r w:rsidRPr="00562859">
        <w:rPr>
          <w:sz w:val="28"/>
          <w:szCs w:val="28"/>
          <w:lang w:val="vi-VN"/>
        </w:rPr>
        <w:t xml:space="preserve">Theo chương trình giáo dục phổ thông 2018, </w:t>
      </w:r>
      <w:r w:rsidR="00562859">
        <w:rPr>
          <w:sz w:val="28"/>
          <w:szCs w:val="28"/>
          <w:lang w:val="vi-VN"/>
        </w:rPr>
        <w:t xml:space="preserve">bộ SGK lớp 1 </w:t>
      </w:r>
      <w:r w:rsidR="00E400E9" w:rsidRPr="00E400E9">
        <w:rPr>
          <w:sz w:val="28"/>
          <w:szCs w:val="28"/>
          <w:lang w:val="vi-VN"/>
        </w:rPr>
        <w:t xml:space="preserve">bao </w:t>
      </w:r>
      <w:r w:rsidR="00562859" w:rsidRPr="00562859">
        <w:rPr>
          <w:sz w:val="28"/>
          <w:szCs w:val="28"/>
          <w:lang w:val="vi-VN"/>
        </w:rPr>
        <w:t xml:space="preserve">gồm </w:t>
      </w:r>
      <w:r w:rsidR="00562859" w:rsidRPr="00E400E9">
        <w:rPr>
          <w:b/>
          <w:sz w:val="28"/>
          <w:szCs w:val="28"/>
          <w:lang w:val="vi-VN"/>
        </w:rPr>
        <w:t>9</w:t>
      </w:r>
      <w:r w:rsidR="00562859" w:rsidRPr="00562859">
        <w:rPr>
          <w:sz w:val="28"/>
          <w:szCs w:val="28"/>
          <w:lang w:val="vi-VN"/>
        </w:rPr>
        <w:t xml:space="preserve"> hoặc </w:t>
      </w:r>
      <w:r w:rsidR="00562859" w:rsidRPr="00E400E9">
        <w:rPr>
          <w:b/>
          <w:sz w:val="28"/>
          <w:szCs w:val="28"/>
          <w:lang w:val="vi-VN"/>
        </w:rPr>
        <w:t>10</w:t>
      </w:r>
      <w:r w:rsidR="00562859" w:rsidRPr="00562859">
        <w:rPr>
          <w:sz w:val="28"/>
          <w:szCs w:val="28"/>
          <w:lang w:val="vi-VN"/>
        </w:rPr>
        <w:t xml:space="preserve"> cuốn (SGK Toán, Tiếng Việt</w:t>
      </w:r>
      <w:r w:rsidR="00E400E9">
        <w:rPr>
          <w:sz w:val="28"/>
          <w:szCs w:val="28"/>
          <w:lang w:val="vi-VN"/>
        </w:rPr>
        <w:t xml:space="preserve"> gồm 2 tập)</w:t>
      </w:r>
      <w:r w:rsidR="00E400E9" w:rsidRPr="00E400E9">
        <w:rPr>
          <w:sz w:val="28"/>
          <w:szCs w:val="28"/>
          <w:lang w:val="vi-VN"/>
        </w:rPr>
        <w:t xml:space="preserve"> sử dụng</w:t>
      </w:r>
      <w:r w:rsidR="00E400E9">
        <w:rPr>
          <w:sz w:val="28"/>
          <w:szCs w:val="28"/>
          <w:lang w:val="vi-VN"/>
        </w:rPr>
        <w:t xml:space="preserve"> cho </w:t>
      </w:r>
      <w:r w:rsidR="00E400E9" w:rsidRPr="00E400E9">
        <w:rPr>
          <w:sz w:val="28"/>
          <w:szCs w:val="28"/>
          <w:lang w:val="vi-VN"/>
        </w:rPr>
        <w:t xml:space="preserve">8 môn học </w:t>
      </w:r>
      <w:r w:rsidR="00E400E9" w:rsidRPr="00562859">
        <w:rPr>
          <w:sz w:val="28"/>
          <w:szCs w:val="28"/>
          <w:lang w:val="vi-VN"/>
        </w:rPr>
        <w:t>bắt buộc</w:t>
      </w:r>
      <w:r w:rsidR="00FD7828">
        <w:rPr>
          <w:sz w:val="28"/>
          <w:szCs w:val="28"/>
          <w:lang w:val="vi-VN"/>
        </w:rPr>
        <w:t xml:space="preserve"> (Tiếng Việt, Toán, Đạo </w:t>
      </w:r>
      <w:r w:rsidR="00FD7828" w:rsidRPr="00FD7828">
        <w:rPr>
          <w:sz w:val="28"/>
          <w:szCs w:val="28"/>
          <w:lang w:val="vi-VN"/>
        </w:rPr>
        <w:t>đ</w:t>
      </w:r>
      <w:r w:rsidR="00E400E9" w:rsidRPr="00562859">
        <w:rPr>
          <w:sz w:val="28"/>
          <w:szCs w:val="28"/>
          <w:lang w:val="vi-VN"/>
        </w:rPr>
        <w:t>ức, Tự nhiên</w:t>
      </w:r>
      <w:r w:rsidR="00FD7828" w:rsidRPr="00FD7828">
        <w:rPr>
          <w:sz w:val="28"/>
          <w:szCs w:val="28"/>
          <w:lang w:val="vi-VN"/>
        </w:rPr>
        <w:t xml:space="preserve"> và</w:t>
      </w:r>
      <w:r w:rsidR="00E400E9" w:rsidRPr="00562859">
        <w:rPr>
          <w:sz w:val="28"/>
          <w:szCs w:val="28"/>
          <w:lang w:val="vi-VN"/>
        </w:rPr>
        <w:t xml:space="preserve"> xã hội, Âm nhạc, Mĩ thuật, Hoạt động trải nghiệm, Giáo dục thể chất)</w:t>
      </w:r>
      <w:r w:rsidR="00E400E9" w:rsidRPr="00E400E9">
        <w:rPr>
          <w:sz w:val="28"/>
          <w:szCs w:val="28"/>
          <w:lang w:val="vi-VN"/>
        </w:rPr>
        <w:t xml:space="preserve"> - </w:t>
      </w:r>
      <w:r w:rsidR="00562859" w:rsidRPr="00E400E9">
        <w:rPr>
          <w:sz w:val="28"/>
          <w:szCs w:val="28"/>
          <w:lang w:val="vi-VN"/>
        </w:rPr>
        <w:t xml:space="preserve">nhiều hơn bộ SGK hiện hành từ 3 </w:t>
      </w:r>
      <w:r w:rsidR="00FD7828" w:rsidRPr="00FD7828">
        <w:rPr>
          <w:sz w:val="28"/>
          <w:szCs w:val="28"/>
          <w:lang w:val="vi-VN"/>
        </w:rPr>
        <w:t>đến</w:t>
      </w:r>
      <w:r w:rsidR="00562859" w:rsidRPr="00E400E9">
        <w:rPr>
          <w:sz w:val="28"/>
          <w:szCs w:val="28"/>
          <w:lang w:val="vi-VN"/>
        </w:rPr>
        <w:t xml:space="preserve"> 4 cuốn</w:t>
      </w:r>
      <w:r w:rsidR="00E400E9" w:rsidRPr="00E400E9">
        <w:rPr>
          <w:sz w:val="28"/>
          <w:szCs w:val="28"/>
          <w:lang w:val="vi-VN"/>
        </w:rPr>
        <w:t>.</w:t>
      </w:r>
    </w:p>
    <w:p w:rsidR="00B248B7" w:rsidRPr="00981FF1" w:rsidRDefault="00E400E9" w:rsidP="00E400E9">
      <w:pPr>
        <w:pStyle w:val="ListParagraph"/>
        <w:spacing w:before="240" w:after="120" w:line="340" w:lineRule="exact"/>
        <w:ind w:left="28" w:firstLine="397"/>
        <w:contextualSpacing w:val="0"/>
        <w:jc w:val="both"/>
        <w:rPr>
          <w:b/>
          <w:sz w:val="28"/>
          <w:szCs w:val="28"/>
          <w:lang w:val="vi-VN"/>
        </w:rPr>
      </w:pPr>
      <w:r w:rsidRPr="00E400E9">
        <w:rPr>
          <w:b/>
          <w:sz w:val="28"/>
          <w:szCs w:val="28"/>
          <w:lang w:val="vi-VN"/>
        </w:rPr>
        <w:t>2</w:t>
      </w:r>
      <w:r w:rsidR="0000339B" w:rsidRPr="00981FF1">
        <w:rPr>
          <w:b/>
          <w:sz w:val="28"/>
          <w:szCs w:val="28"/>
          <w:lang w:val="vi-VN"/>
        </w:rPr>
        <w:t>.</w:t>
      </w:r>
      <w:r w:rsidR="00B248B7" w:rsidRPr="00981FF1">
        <w:rPr>
          <w:b/>
          <w:sz w:val="28"/>
          <w:szCs w:val="28"/>
          <w:lang w:val="vi-VN"/>
        </w:rPr>
        <w:t xml:space="preserve"> Chi phí tổ chức bản thảo</w:t>
      </w:r>
    </w:p>
    <w:p w:rsidR="00B94392" w:rsidRDefault="00B94392" w:rsidP="00571E45">
      <w:pPr>
        <w:spacing w:before="120" w:after="120" w:line="340" w:lineRule="exact"/>
        <w:ind w:left="28" w:firstLine="539"/>
        <w:jc w:val="both"/>
        <w:rPr>
          <w:sz w:val="28"/>
          <w:szCs w:val="28"/>
          <w:lang w:val="pt-BR"/>
        </w:rPr>
      </w:pPr>
      <w:r w:rsidRPr="00981FF1">
        <w:rPr>
          <w:sz w:val="28"/>
          <w:szCs w:val="28"/>
          <w:lang w:val="vi-VN"/>
        </w:rPr>
        <w:t>C</w:t>
      </w:r>
      <w:r w:rsidRPr="00B248B7">
        <w:rPr>
          <w:sz w:val="28"/>
          <w:szCs w:val="28"/>
          <w:lang w:val="pt-BR"/>
        </w:rPr>
        <w:t>hi phí này bao gồm chi phí nhuận bút</w:t>
      </w:r>
      <w:r w:rsidR="000D16F9">
        <w:rPr>
          <w:sz w:val="28"/>
          <w:szCs w:val="28"/>
          <w:lang w:val="pt-BR"/>
        </w:rPr>
        <w:t xml:space="preserve"> (</w:t>
      </w:r>
      <w:r w:rsidR="00FD7828">
        <w:rPr>
          <w:sz w:val="28"/>
          <w:szCs w:val="28"/>
          <w:lang w:val="pt-BR"/>
        </w:rPr>
        <w:t xml:space="preserve">thực hiện theo </w:t>
      </w:r>
      <w:r w:rsidR="000D16F9" w:rsidRPr="002A1499">
        <w:rPr>
          <w:sz w:val="28"/>
          <w:szCs w:val="28"/>
          <w:lang w:val="pt-BR"/>
        </w:rPr>
        <w:t>Nghị định số 18/2014/NĐ-CP năm 2014</w:t>
      </w:r>
      <w:r w:rsidR="00FD7828">
        <w:rPr>
          <w:sz w:val="28"/>
          <w:szCs w:val="28"/>
          <w:lang w:val="pt-BR"/>
        </w:rPr>
        <w:t xml:space="preserve"> quy định về chế độ nhuận bút trong lĩnh vực báo chí, xuất bản</w:t>
      </w:r>
      <w:r w:rsidR="000D16F9">
        <w:rPr>
          <w:sz w:val="28"/>
          <w:szCs w:val="28"/>
          <w:lang w:val="pt-BR"/>
        </w:rPr>
        <w:t>)</w:t>
      </w:r>
      <w:r w:rsidRPr="00B248B7">
        <w:rPr>
          <w:sz w:val="28"/>
          <w:szCs w:val="28"/>
          <w:lang w:val="pt-BR"/>
        </w:rPr>
        <w:t>; chi phí biên tập, thiết kế, minh hoạ, chế bản</w:t>
      </w:r>
      <w:r w:rsidR="00981FF1">
        <w:rPr>
          <w:sz w:val="28"/>
          <w:szCs w:val="28"/>
          <w:lang w:val="pt-BR"/>
        </w:rPr>
        <w:t>,</w:t>
      </w:r>
      <w:r w:rsidRPr="00B248B7">
        <w:rPr>
          <w:sz w:val="28"/>
          <w:szCs w:val="28"/>
          <w:lang w:val="pt-BR"/>
        </w:rPr>
        <w:t xml:space="preserve"> đọc góp ý, thẩm định đề cương chi tiết,</w:t>
      </w:r>
      <w:r w:rsidR="0000339B">
        <w:rPr>
          <w:sz w:val="28"/>
          <w:szCs w:val="28"/>
          <w:lang w:val="pt-BR"/>
        </w:rPr>
        <w:t xml:space="preserve"> bài mẫu,</w:t>
      </w:r>
      <w:r w:rsidRPr="00B248B7">
        <w:rPr>
          <w:sz w:val="28"/>
          <w:szCs w:val="28"/>
          <w:lang w:val="pt-BR"/>
        </w:rPr>
        <w:t xml:space="preserve"> bản thảo; chi phí dạy thực nghiệm... </w:t>
      </w:r>
    </w:p>
    <w:p w:rsidR="008147D8" w:rsidRPr="00981FF1" w:rsidRDefault="00A84C1F" w:rsidP="00571E45">
      <w:pPr>
        <w:spacing w:before="120" w:after="120" w:line="340" w:lineRule="exact"/>
        <w:ind w:left="28" w:firstLine="539"/>
        <w:jc w:val="both"/>
        <w:rPr>
          <w:sz w:val="28"/>
          <w:szCs w:val="28"/>
          <w:lang w:val="pt-BR"/>
        </w:rPr>
      </w:pPr>
      <w:r w:rsidRPr="00981FF1">
        <w:rPr>
          <w:sz w:val="28"/>
          <w:szCs w:val="28"/>
          <w:lang w:val="pt-BR"/>
        </w:rPr>
        <w:t xml:space="preserve">Đáp ứng yêu </w:t>
      </w:r>
      <w:r w:rsidR="00A126A2">
        <w:rPr>
          <w:sz w:val="28"/>
          <w:szCs w:val="28"/>
          <w:lang w:val="pt-BR"/>
        </w:rPr>
        <w:t xml:space="preserve">cầu </w:t>
      </w:r>
      <w:bookmarkStart w:id="0" w:name="_GoBack"/>
      <w:bookmarkEnd w:id="0"/>
      <w:r>
        <w:rPr>
          <w:sz w:val="28"/>
          <w:szCs w:val="28"/>
          <w:lang w:val="vi-VN"/>
        </w:rPr>
        <w:t>chuyển đổi phương pháp giáo dục</w:t>
      </w:r>
      <w:r w:rsidRPr="002602D4">
        <w:rPr>
          <w:sz w:val="28"/>
          <w:szCs w:val="28"/>
          <w:lang w:val="vi-VN"/>
        </w:rPr>
        <w:t xml:space="preserve"> từ</w:t>
      </w:r>
      <w:r>
        <w:rPr>
          <w:sz w:val="28"/>
          <w:szCs w:val="28"/>
          <w:lang w:val="vi-VN"/>
        </w:rPr>
        <w:t xml:space="preserve"> </w:t>
      </w:r>
      <w:r w:rsidRPr="001214F5">
        <w:rPr>
          <w:sz w:val="28"/>
          <w:szCs w:val="28"/>
          <w:lang w:val="vi-VN"/>
        </w:rPr>
        <w:t xml:space="preserve">truyền thụ kiến thức </w:t>
      </w:r>
      <w:r>
        <w:rPr>
          <w:sz w:val="28"/>
          <w:szCs w:val="28"/>
          <w:lang w:val="vi-VN"/>
        </w:rPr>
        <w:t>sang</w:t>
      </w:r>
      <w:r w:rsidRPr="001214F5">
        <w:rPr>
          <w:sz w:val="28"/>
          <w:szCs w:val="28"/>
          <w:lang w:val="vi-VN"/>
        </w:rPr>
        <w:t xml:space="preserve"> </w:t>
      </w:r>
      <w:r w:rsidRPr="00742337">
        <w:rPr>
          <w:sz w:val="28"/>
          <w:szCs w:val="28"/>
          <w:lang w:val="vi-VN"/>
        </w:rPr>
        <w:t>hình thành và phát triển năng lực</w:t>
      </w:r>
      <w:r w:rsidRPr="00981FF1">
        <w:rPr>
          <w:sz w:val="28"/>
          <w:szCs w:val="28"/>
          <w:lang w:val="pt-BR"/>
        </w:rPr>
        <w:t xml:space="preserve"> và phẩm chất</w:t>
      </w:r>
      <w:r w:rsidRPr="006333A8">
        <w:rPr>
          <w:sz w:val="28"/>
          <w:szCs w:val="28"/>
          <w:lang w:val="vi-VN"/>
        </w:rPr>
        <w:t xml:space="preserve"> </w:t>
      </w:r>
      <w:r w:rsidR="005838C1" w:rsidRPr="00981FF1">
        <w:rPr>
          <w:sz w:val="28"/>
          <w:szCs w:val="28"/>
          <w:lang w:val="pt-BR"/>
        </w:rPr>
        <w:t>cho</w:t>
      </w:r>
      <w:r w:rsidR="005838C1" w:rsidRPr="006333A8">
        <w:rPr>
          <w:sz w:val="28"/>
          <w:szCs w:val="28"/>
          <w:lang w:val="vi-VN"/>
        </w:rPr>
        <w:t xml:space="preserve"> </w:t>
      </w:r>
      <w:r w:rsidRPr="006333A8">
        <w:rPr>
          <w:sz w:val="28"/>
          <w:szCs w:val="28"/>
          <w:lang w:val="vi-VN"/>
        </w:rPr>
        <w:t>học sinh</w:t>
      </w:r>
      <w:r w:rsidRPr="00981FF1">
        <w:rPr>
          <w:sz w:val="28"/>
          <w:szCs w:val="28"/>
          <w:lang w:val="pt-BR"/>
        </w:rPr>
        <w:t xml:space="preserve">, SGK mới đòi hỏi phải được đầu tư kĩ lưỡng </w:t>
      </w:r>
      <w:r w:rsidR="0000339B" w:rsidRPr="00981FF1">
        <w:rPr>
          <w:sz w:val="28"/>
          <w:szCs w:val="28"/>
          <w:lang w:val="pt-BR"/>
        </w:rPr>
        <w:t>trong</w:t>
      </w:r>
      <w:r w:rsidRPr="00981FF1">
        <w:rPr>
          <w:sz w:val="28"/>
          <w:szCs w:val="28"/>
          <w:lang w:val="pt-BR"/>
        </w:rPr>
        <w:t xml:space="preserve"> công tác</w:t>
      </w:r>
      <w:r w:rsidR="00FF39BC" w:rsidRPr="00981FF1">
        <w:rPr>
          <w:sz w:val="28"/>
          <w:szCs w:val="28"/>
          <w:lang w:val="pt-BR"/>
        </w:rPr>
        <w:t xml:space="preserve"> tập huấn biên soạn,</w:t>
      </w:r>
      <w:r w:rsidR="00571E45">
        <w:rPr>
          <w:sz w:val="28"/>
          <w:szCs w:val="28"/>
          <w:lang w:val="pt-BR"/>
        </w:rPr>
        <w:t xml:space="preserve"> triển khai</w:t>
      </w:r>
      <w:r w:rsidRPr="00981FF1">
        <w:rPr>
          <w:sz w:val="28"/>
          <w:szCs w:val="28"/>
          <w:lang w:val="pt-BR"/>
        </w:rPr>
        <w:t xml:space="preserve"> biên soạn, biên tập, thiết kế</w:t>
      </w:r>
      <w:r w:rsidR="00FD7828">
        <w:rPr>
          <w:sz w:val="28"/>
          <w:szCs w:val="28"/>
          <w:lang w:val="pt-BR"/>
        </w:rPr>
        <w:t xml:space="preserve"> </w:t>
      </w:r>
      <w:r w:rsidR="006E10D7" w:rsidRPr="00981FF1">
        <w:rPr>
          <w:sz w:val="28"/>
          <w:szCs w:val="28"/>
          <w:lang w:val="pt-BR"/>
        </w:rPr>
        <w:t>-</w:t>
      </w:r>
      <w:r w:rsidR="00FD7828">
        <w:rPr>
          <w:sz w:val="28"/>
          <w:szCs w:val="28"/>
          <w:lang w:val="pt-BR"/>
        </w:rPr>
        <w:t xml:space="preserve"> </w:t>
      </w:r>
      <w:r w:rsidRPr="00981FF1">
        <w:rPr>
          <w:sz w:val="28"/>
          <w:szCs w:val="28"/>
          <w:lang w:val="pt-BR"/>
        </w:rPr>
        <w:t>chế bản và thực nghiệm.</w:t>
      </w:r>
      <w:r w:rsidR="008147D8" w:rsidRPr="00981FF1">
        <w:rPr>
          <w:sz w:val="28"/>
          <w:szCs w:val="28"/>
          <w:lang w:val="pt-BR"/>
        </w:rPr>
        <w:t xml:space="preserve"> Để </w:t>
      </w:r>
      <w:r w:rsidR="00FC4281">
        <w:rPr>
          <w:sz w:val="28"/>
          <w:szCs w:val="28"/>
          <w:lang w:val="pt-BR"/>
        </w:rPr>
        <w:t>tiếp thu</w:t>
      </w:r>
      <w:r w:rsidR="008147D8" w:rsidRPr="00981FF1">
        <w:rPr>
          <w:sz w:val="28"/>
          <w:szCs w:val="28"/>
          <w:lang w:val="pt-BR"/>
        </w:rPr>
        <w:t xml:space="preserve"> kinh nghiệm biên soạn SGK trên thế giới</w:t>
      </w:r>
      <w:r w:rsidR="00FF39BC" w:rsidRPr="00981FF1">
        <w:rPr>
          <w:sz w:val="28"/>
          <w:szCs w:val="28"/>
          <w:lang w:val="pt-BR"/>
        </w:rPr>
        <w:t>,</w:t>
      </w:r>
      <w:r w:rsidRPr="00981FF1">
        <w:rPr>
          <w:sz w:val="28"/>
          <w:szCs w:val="28"/>
          <w:lang w:val="pt-BR"/>
        </w:rPr>
        <w:t xml:space="preserve"> </w:t>
      </w:r>
      <w:r w:rsidR="00324076" w:rsidRPr="00981FF1">
        <w:rPr>
          <w:sz w:val="28"/>
          <w:szCs w:val="28"/>
          <w:lang w:val="pt-BR"/>
        </w:rPr>
        <w:t xml:space="preserve">NXBGDVN đã </w:t>
      </w:r>
      <w:r w:rsidR="00FF39BC" w:rsidRPr="00981FF1">
        <w:rPr>
          <w:sz w:val="28"/>
          <w:szCs w:val="28"/>
          <w:lang w:val="pt-BR"/>
        </w:rPr>
        <w:t xml:space="preserve">tổ chức nhiều khoá tập huấn cho đội ngũ tác giả với các báo cáo viên là các chuyên gia quốc tế </w:t>
      </w:r>
      <w:r w:rsidR="00FC4281">
        <w:rPr>
          <w:sz w:val="28"/>
          <w:szCs w:val="28"/>
          <w:lang w:val="pt-BR"/>
        </w:rPr>
        <w:t>của các nước có nền giáo dục tiên tiến</w:t>
      </w:r>
      <w:r w:rsidR="00324076" w:rsidRPr="00981FF1">
        <w:rPr>
          <w:sz w:val="28"/>
          <w:szCs w:val="28"/>
          <w:lang w:val="pt-BR"/>
        </w:rPr>
        <w:t>.</w:t>
      </w:r>
      <w:r w:rsidR="00FF39BC" w:rsidRPr="00981FF1">
        <w:rPr>
          <w:sz w:val="28"/>
          <w:szCs w:val="28"/>
          <w:lang w:val="pt-BR"/>
        </w:rPr>
        <w:t xml:space="preserve"> </w:t>
      </w:r>
      <w:r w:rsidR="00571E45">
        <w:rPr>
          <w:sz w:val="28"/>
          <w:szCs w:val="28"/>
          <w:lang w:val="pt-BR"/>
        </w:rPr>
        <w:br/>
      </w:r>
      <w:r w:rsidR="00FF39BC" w:rsidRPr="00981FF1">
        <w:rPr>
          <w:sz w:val="28"/>
          <w:szCs w:val="28"/>
          <w:lang w:val="pt-BR"/>
        </w:rPr>
        <w:t xml:space="preserve">Điều này đã giúp cho chất lượng SGK của NXBGDVN tiệm cận với SGK của các </w:t>
      </w:r>
      <w:r w:rsidR="00FF39BC" w:rsidRPr="00981FF1">
        <w:rPr>
          <w:sz w:val="28"/>
          <w:szCs w:val="28"/>
          <w:lang w:val="pt-BR"/>
        </w:rPr>
        <w:lastRenderedPageBreak/>
        <w:t>nước phát triển. Việc thực nghiệm SGK</w:t>
      </w:r>
      <w:r w:rsidR="00405A49" w:rsidRPr="00981FF1">
        <w:rPr>
          <w:sz w:val="28"/>
          <w:szCs w:val="28"/>
          <w:lang w:val="pt-BR"/>
        </w:rPr>
        <w:t xml:space="preserve"> cũng</w:t>
      </w:r>
      <w:r w:rsidR="00FF39BC" w:rsidRPr="00981FF1">
        <w:rPr>
          <w:sz w:val="28"/>
          <w:szCs w:val="28"/>
          <w:lang w:val="pt-BR"/>
        </w:rPr>
        <w:t xml:space="preserve"> đã được thực hiện </w:t>
      </w:r>
      <w:r w:rsidR="00405A49" w:rsidRPr="00981FF1">
        <w:rPr>
          <w:sz w:val="28"/>
          <w:szCs w:val="28"/>
          <w:lang w:val="pt-BR"/>
        </w:rPr>
        <w:t>qua nhiều vòng,</w:t>
      </w:r>
      <w:r w:rsidR="00FC4281">
        <w:rPr>
          <w:sz w:val="28"/>
          <w:szCs w:val="28"/>
          <w:lang w:val="pt-BR"/>
        </w:rPr>
        <w:t xml:space="preserve"> trên nhiều đối tượng,</w:t>
      </w:r>
      <w:r w:rsidR="00405A49" w:rsidRPr="00981FF1">
        <w:rPr>
          <w:sz w:val="28"/>
          <w:szCs w:val="28"/>
          <w:lang w:val="pt-BR"/>
        </w:rPr>
        <w:t xml:space="preserve"> ở nhiều địa bàn có điều kiện giáo dục khác nhau.</w:t>
      </w:r>
      <w:r w:rsidR="00FF39BC" w:rsidRPr="00981FF1">
        <w:rPr>
          <w:sz w:val="28"/>
          <w:szCs w:val="28"/>
          <w:lang w:val="pt-BR"/>
        </w:rPr>
        <w:t xml:space="preserve"> </w:t>
      </w:r>
    </w:p>
    <w:p w:rsidR="00B32CE5" w:rsidRDefault="00B32CE5" w:rsidP="00571E45">
      <w:pPr>
        <w:spacing w:before="120" w:after="120" w:line="340" w:lineRule="exact"/>
        <w:ind w:left="28" w:firstLine="539"/>
        <w:jc w:val="both"/>
        <w:rPr>
          <w:sz w:val="28"/>
          <w:szCs w:val="28"/>
          <w:lang w:val="vi-VN"/>
        </w:rPr>
      </w:pPr>
      <w:r w:rsidRPr="00981FF1">
        <w:rPr>
          <w:sz w:val="28"/>
          <w:szCs w:val="28"/>
          <w:lang w:val="pt-BR"/>
        </w:rPr>
        <w:t>Khác với việc cả nước chỉ có một bộ SGK, khi có nhiều bộ SGK cùng được xuất bản như hiện nay</w:t>
      </w:r>
      <w:r w:rsidR="006E10D7" w:rsidRPr="00981FF1">
        <w:rPr>
          <w:sz w:val="28"/>
          <w:szCs w:val="28"/>
          <w:lang w:val="pt-BR"/>
        </w:rPr>
        <w:t>,</w:t>
      </w:r>
      <w:r w:rsidRPr="00981FF1">
        <w:rPr>
          <w:sz w:val="28"/>
          <w:szCs w:val="28"/>
          <w:lang w:val="pt-BR"/>
        </w:rPr>
        <w:t xml:space="preserve"> </w:t>
      </w:r>
      <w:r>
        <w:rPr>
          <w:sz w:val="28"/>
          <w:szCs w:val="28"/>
          <w:lang w:val="vi-VN"/>
        </w:rPr>
        <w:t xml:space="preserve">sản lượng phát hành </w:t>
      </w:r>
      <w:r w:rsidR="00FC4281" w:rsidRPr="00562859">
        <w:rPr>
          <w:sz w:val="28"/>
          <w:szCs w:val="28"/>
          <w:lang w:val="pt-BR"/>
        </w:rPr>
        <w:t xml:space="preserve">của mỗi bộ </w:t>
      </w:r>
      <w:r w:rsidR="00FC4281">
        <w:rPr>
          <w:sz w:val="28"/>
          <w:szCs w:val="28"/>
          <w:lang w:val="pt-BR"/>
        </w:rPr>
        <w:t>SGK</w:t>
      </w:r>
      <w:r w:rsidR="00FC4281">
        <w:rPr>
          <w:sz w:val="28"/>
          <w:szCs w:val="28"/>
          <w:lang w:val="vi-VN"/>
        </w:rPr>
        <w:t xml:space="preserve"> </w:t>
      </w:r>
      <w:r>
        <w:rPr>
          <w:sz w:val="28"/>
          <w:szCs w:val="28"/>
          <w:lang w:val="vi-VN"/>
        </w:rPr>
        <w:t xml:space="preserve">sẽ giảm đi, </w:t>
      </w:r>
      <w:r w:rsidRPr="002A1499">
        <w:rPr>
          <w:sz w:val="28"/>
          <w:szCs w:val="28"/>
          <w:lang w:val="vi-VN"/>
        </w:rPr>
        <w:t>các khoản chi phí</w:t>
      </w:r>
      <w:r w:rsidRPr="00981FF1">
        <w:rPr>
          <w:sz w:val="28"/>
          <w:szCs w:val="28"/>
          <w:lang w:val="pt-BR"/>
        </w:rPr>
        <w:t xml:space="preserve"> tổ chức bản thảo</w:t>
      </w:r>
      <w:r w:rsidR="00FC4281">
        <w:rPr>
          <w:sz w:val="28"/>
          <w:szCs w:val="28"/>
          <w:lang w:val="pt-BR"/>
        </w:rPr>
        <w:t xml:space="preserve"> được</w:t>
      </w:r>
      <w:r w:rsidRPr="002A1499">
        <w:rPr>
          <w:sz w:val="28"/>
          <w:szCs w:val="28"/>
          <w:lang w:val="vi-VN"/>
        </w:rPr>
        <w:t xml:space="preserve"> phân bổ theo sản lượng </w:t>
      </w:r>
      <w:r w:rsidR="00FC4281" w:rsidRPr="00562859">
        <w:rPr>
          <w:sz w:val="28"/>
          <w:szCs w:val="28"/>
          <w:lang w:val="pt-BR"/>
        </w:rPr>
        <w:t>đó</w:t>
      </w:r>
      <w:r w:rsidRPr="002A1499">
        <w:rPr>
          <w:sz w:val="28"/>
          <w:szCs w:val="28"/>
          <w:lang w:val="vi-VN"/>
        </w:rPr>
        <w:t xml:space="preserve"> sẽ cao hơn so với SGK hiện hành. </w:t>
      </w:r>
    </w:p>
    <w:p w:rsidR="00605131" w:rsidRDefault="00E400E9" w:rsidP="002839DC">
      <w:pPr>
        <w:spacing w:before="120" w:after="120" w:line="340" w:lineRule="exact"/>
        <w:ind w:left="28" w:firstLine="398"/>
        <w:jc w:val="both"/>
        <w:rPr>
          <w:b/>
          <w:sz w:val="28"/>
          <w:szCs w:val="28"/>
          <w:lang w:val="pt-BR"/>
        </w:rPr>
      </w:pPr>
      <w:r>
        <w:rPr>
          <w:b/>
          <w:sz w:val="28"/>
          <w:szCs w:val="28"/>
          <w:lang w:val="pt-BR"/>
        </w:rPr>
        <w:t>3</w:t>
      </w:r>
      <w:r w:rsidR="0000339B">
        <w:rPr>
          <w:b/>
          <w:sz w:val="28"/>
          <w:szCs w:val="28"/>
          <w:lang w:val="pt-BR"/>
        </w:rPr>
        <w:t>.</w:t>
      </w:r>
      <w:r w:rsidR="00605131" w:rsidRPr="00605131">
        <w:rPr>
          <w:b/>
          <w:sz w:val="28"/>
          <w:szCs w:val="28"/>
          <w:lang w:val="pt-BR"/>
        </w:rPr>
        <w:t xml:space="preserve"> Chi phí vật tư</w:t>
      </w:r>
      <w:r w:rsidR="009E756C">
        <w:rPr>
          <w:b/>
          <w:sz w:val="28"/>
          <w:szCs w:val="28"/>
          <w:lang w:val="pt-BR"/>
        </w:rPr>
        <w:t>, công in</w:t>
      </w:r>
    </w:p>
    <w:p w:rsidR="00BD279C" w:rsidRDefault="00516B98" w:rsidP="0000339B">
      <w:pPr>
        <w:spacing w:before="120" w:after="120" w:line="340" w:lineRule="exact"/>
        <w:ind w:left="28" w:firstLine="398"/>
        <w:jc w:val="both"/>
        <w:rPr>
          <w:sz w:val="28"/>
          <w:szCs w:val="28"/>
          <w:lang w:val="vi-VN"/>
        </w:rPr>
      </w:pPr>
      <w:r w:rsidRPr="00981FF1">
        <w:rPr>
          <w:sz w:val="28"/>
          <w:szCs w:val="28"/>
          <w:lang w:val="pt-BR"/>
        </w:rPr>
        <w:t>N</w:t>
      </w:r>
      <w:r w:rsidR="00324076" w:rsidRPr="00981FF1">
        <w:rPr>
          <w:sz w:val="28"/>
          <w:szCs w:val="28"/>
          <w:lang w:val="pt-BR"/>
        </w:rPr>
        <w:t xml:space="preserve">hằm chuyển tải được </w:t>
      </w:r>
      <w:r w:rsidRPr="00981FF1">
        <w:rPr>
          <w:sz w:val="28"/>
          <w:szCs w:val="28"/>
          <w:lang w:val="pt-BR"/>
        </w:rPr>
        <w:t>những đổi mới về nội dung</w:t>
      </w:r>
      <w:r w:rsidR="00070782" w:rsidRPr="00981FF1">
        <w:rPr>
          <w:sz w:val="28"/>
          <w:szCs w:val="28"/>
          <w:lang w:val="pt-BR"/>
        </w:rPr>
        <w:t>,</w:t>
      </w:r>
      <w:r w:rsidRPr="00981FF1">
        <w:rPr>
          <w:sz w:val="28"/>
          <w:szCs w:val="28"/>
          <w:lang w:val="pt-BR"/>
        </w:rPr>
        <w:t xml:space="preserve"> hình thức SGK theo định hướng phát triển năng lực như việc</w:t>
      </w:r>
      <w:r w:rsidR="00BD279C" w:rsidRPr="00F5307D">
        <w:rPr>
          <w:sz w:val="28"/>
          <w:szCs w:val="28"/>
          <w:lang w:val="vi-VN"/>
        </w:rPr>
        <w:t xml:space="preserve"> </w:t>
      </w:r>
      <w:r w:rsidR="00BD279C">
        <w:rPr>
          <w:sz w:val="28"/>
          <w:szCs w:val="28"/>
          <w:lang w:val="vi-VN"/>
        </w:rPr>
        <w:t>tăng cường kênh hình</w:t>
      </w:r>
      <w:r w:rsidR="00BD279C" w:rsidRPr="00F5307D">
        <w:rPr>
          <w:sz w:val="28"/>
          <w:szCs w:val="28"/>
          <w:lang w:val="vi-VN"/>
        </w:rPr>
        <w:t>,</w:t>
      </w:r>
      <w:r w:rsidRPr="00981FF1">
        <w:rPr>
          <w:sz w:val="28"/>
          <w:szCs w:val="28"/>
          <w:lang w:val="pt-BR"/>
        </w:rPr>
        <w:t xml:space="preserve"> </w:t>
      </w:r>
      <w:r w:rsidR="00BD279C" w:rsidRPr="00981FF1">
        <w:rPr>
          <w:sz w:val="28"/>
          <w:szCs w:val="28"/>
          <w:lang w:val="pt-BR"/>
        </w:rPr>
        <w:t>hình ảnh hoá nội dung</w:t>
      </w:r>
      <w:r w:rsidR="00FC4281">
        <w:rPr>
          <w:sz w:val="28"/>
          <w:szCs w:val="28"/>
          <w:lang w:val="pt-BR"/>
        </w:rPr>
        <w:t xml:space="preserve"> với</w:t>
      </w:r>
      <w:r w:rsidR="00FC4281" w:rsidRPr="00981FF1">
        <w:rPr>
          <w:sz w:val="28"/>
          <w:szCs w:val="28"/>
          <w:lang w:val="pt-BR"/>
        </w:rPr>
        <w:t xml:space="preserve"> </w:t>
      </w:r>
      <w:r w:rsidRPr="00981FF1">
        <w:rPr>
          <w:sz w:val="28"/>
          <w:szCs w:val="28"/>
          <w:lang w:val="pt-BR"/>
        </w:rPr>
        <w:t>hệ thống hình ảnh</w:t>
      </w:r>
      <w:r w:rsidR="00BD279C" w:rsidRPr="000D0D92">
        <w:rPr>
          <w:sz w:val="28"/>
          <w:szCs w:val="28"/>
          <w:lang w:val="vi-VN"/>
        </w:rPr>
        <w:t xml:space="preserve"> </w:t>
      </w:r>
      <w:r w:rsidR="00BD279C" w:rsidRPr="001E6232">
        <w:rPr>
          <w:sz w:val="28"/>
          <w:szCs w:val="28"/>
          <w:lang w:val="vi-VN"/>
        </w:rPr>
        <w:t>minh họa phong phú</w:t>
      </w:r>
      <w:r w:rsidR="005838C1" w:rsidRPr="00981FF1">
        <w:rPr>
          <w:sz w:val="28"/>
          <w:szCs w:val="28"/>
          <w:lang w:val="pt-BR"/>
        </w:rPr>
        <w:t>,</w:t>
      </w:r>
      <w:r w:rsidR="00BD279C" w:rsidRPr="000D0D92">
        <w:rPr>
          <w:sz w:val="28"/>
          <w:szCs w:val="28"/>
          <w:lang w:val="vi-VN"/>
        </w:rPr>
        <w:t xml:space="preserve"> hấp dẫn</w:t>
      </w:r>
      <w:r w:rsidR="00BD279C" w:rsidRPr="00981FF1">
        <w:rPr>
          <w:sz w:val="28"/>
          <w:szCs w:val="28"/>
          <w:lang w:val="pt-BR"/>
        </w:rPr>
        <w:t xml:space="preserve">, </w:t>
      </w:r>
      <w:r w:rsidRPr="00981FF1">
        <w:rPr>
          <w:sz w:val="28"/>
          <w:szCs w:val="28"/>
          <w:lang w:val="pt-BR"/>
        </w:rPr>
        <w:t>SGK mới</w:t>
      </w:r>
      <w:r w:rsidR="00381B75" w:rsidRPr="00981FF1">
        <w:rPr>
          <w:sz w:val="28"/>
          <w:szCs w:val="28"/>
          <w:lang w:val="pt-BR"/>
        </w:rPr>
        <w:t xml:space="preserve"> lớp 1</w:t>
      </w:r>
      <w:r w:rsidRPr="00981FF1">
        <w:rPr>
          <w:sz w:val="28"/>
          <w:szCs w:val="28"/>
          <w:lang w:val="pt-BR"/>
        </w:rPr>
        <w:t xml:space="preserve"> </w:t>
      </w:r>
      <w:r w:rsidR="00BD279C">
        <w:rPr>
          <w:sz w:val="28"/>
          <w:szCs w:val="28"/>
          <w:lang w:val="vi-VN"/>
        </w:rPr>
        <w:t>đ</w:t>
      </w:r>
      <w:r w:rsidR="00BD279C" w:rsidRPr="001E6232">
        <w:rPr>
          <w:sz w:val="28"/>
          <w:szCs w:val="28"/>
          <w:lang w:val="vi-VN"/>
        </w:rPr>
        <w:t>ược</w:t>
      </w:r>
      <w:r w:rsidR="00FC4281" w:rsidRPr="00562859">
        <w:rPr>
          <w:sz w:val="28"/>
          <w:szCs w:val="28"/>
          <w:lang w:val="pt-BR"/>
        </w:rPr>
        <w:t xml:space="preserve"> thực hiện</w:t>
      </w:r>
      <w:r w:rsidR="00BD279C" w:rsidRPr="001E6232">
        <w:rPr>
          <w:sz w:val="28"/>
          <w:szCs w:val="28"/>
          <w:lang w:val="vi-VN"/>
        </w:rPr>
        <w:t xml:space="preserve"> in</w:t>
      </w:r>
      <w:r w:rsidR="00BD279C" w:rsidRPr="00F5307D">
        <w:rPr>
          <w:sz w:val="28"/>
          <w:szCs w:val="28"/>
          <w:lang w:val="vi-VN"/>
        </w:rPr>
        <w:t xml:space="preserve"> </w:t>
      </w:r>
      <w:r w:rsidR="00A54A5E" w:rsidRPr="00981FF1">
        <w:rPr>
          <w:sz w:val="28"/>
          <w:szCs w:val="28"/>
          <w:lang w:val="pt-BR"/>
        </w:rPr>
        <w:t>ấn công phu</w:t>
      </w:r>
      <w:r w:rsidR="00381B75" w:rsidRPr="00981FF1">
        <w:rPr>
          <w:sz w:val="28"/>
          <w:szCs w:val="28"/>
          <w:lang w:val="pt-BR"/>
        </w:rPr>
        <w:t xml:space="preserve">, </w:t>
      </w:r>
      <w:r w:rsidR="00A54A5E" w:rsidRPr="00981FF1">
        <w:rPr>
          <w:sz w:val="28"/>
          <w:szCs w:val="28"/>
          <w:lang w:val="pt-BR"/>
        </w:rPr>
        <w:t>với khổ sách lớn</w:t>
      </w:r>
      <w:r w:rsidR="00381B75" w:rsidRPr="00981FF1">
        <w:rPr>
          <w:sz w:val="28"/>
          <w:szCs w:val="28"/>
          <w:lang w:val="pt-BR"/>
        </w:rPr>
        <w:t xml:space="preserve"> hơn (</w:t>
      </w:r>
      <w:r w:rsidR="00381B75" w:rsidRPr="00AB43FF">
        <w:rPr>
          <w:sz w:val="28"/>
          <w:szCs w:val="28"/>
          <w:lang w:val="vi-VN"/>
        </w:rPr>
        <w:t>19x26,5cm</w:t>
      </w:r>
      <w:r w:rsidR="00381B75" w:rsidRPr="00981FF1">
        <w:rPr>
          <w:sz w:val="28"/>
          <w:szCs w:val="28"/>
          <w:lang w:val="pt-BR"/>
        </w:rPr>
        <w:t>)</w:t>
      </w:r>
      <w:r w:rsidR="007E31DF" w:rsidRPr="00981FF1">
        <w:rPr>
          <w:sz w:val="28"/>
          <w:szCs w:val="28"/>
          <w:lang w:val="pt-BR"/>
        </w:rPr>
        <w:t>. Chất lượng giấy và</w:t>
      </w:r>
      <w:r w:rsidR="005838C1" w:rsidRPr="00981FF1">
        <w:rPr>
          <w:sz w:val="28"/>
          <w:szCs w:val="28"/>
          <w:lang w:val="pt-BR"/>
        </w:rPr>
        <w:t xml:space="preserve"> </w:t>
      </w:r>
      <w:r w:rsidR="00FC4281">
        <w:rPr>
          <w:sz w:val="28"/>
          <w:szCs w:val="28"/>
          <w:lang w:val="pt-BR"/>
        </w:rPr>
        <w:t>yêu cầu kĩ thuật</w:t>
      </w:r>
      <w:r w:rsidR="007E31DF" w:rsidRPr="00981FF1">
        <w:rPr>
          <w:sz w:val="28"/>
          <w:szCs w:val="28"/>
          <w:lang w:val="pt-BR"/>
        </w:rPr>
        <w:t xml:space="preserve"> in</w:t>
      </w:r>
      <w:r w:rsidR="005838C1" w:rsidRPr="00981FF1">
        <w:rPr>
          <w:sz w:val="28"/>
          <w:szCs w:val="28"/>
          <w:lang w:val="pt-BR"/>
        </w:rPr>
        <w:t xml:space="preserve"> được nâng lên</w:t>
      </w:r>
      <w:r w:rsidR="007E31DF" w:rsidRPr="00981FF1">
        <w:rPr>
          <w:sz w:val="28"/>
          <w:szCs w:val="28"/>
          <w:lang w:val="pt-BR"/>
        </w:rPr>
        <w:t xml:space="preserve"> nhằm</w:t>
      </w:r>
      <w:r w:rsidRPr="00981FF1">
        <w:rPr>
          <w:sz w:val="28"/>
          <w:szCs w:val="28"/>
          <w:lang w:val="pt-BR"/>
        </w:rPr>
        <w:t xml:space="preserve"> đảm bảo chất lượng hình ảnh</w:t>
      </w:r>
      <w:r w:rsidR="00FC4281">
        <w:rPr>
          <w:sz w:val="28"/>
          <w:szCs w:val="28"/>
          <w:lang w:val="pt-BR"/>
        </w:rPr>
        <w:t xml:space="preserve"> và</w:t>
      </w:r>
      <w:r w:rsidR="005838C1" w:rsidRPr="00981FF1">
        <w:rPr>
          <w:sz w:val="28"/>
          <w:szCs w:val="28"/>
          <w:lang w:val="pt-BR"/>
        </w:rPr>
        <w:t xml:space="preserve"> bảo vệ thị lực cho </w:t>
      </w:r>
      <w:r w:rsidR="00571E45">
        <w:rPr>
          <w:sz w:val="28"/>
          <w:szCs w:val="28"/>
          <w:lang w:val="pt-BR"/>
        </w:rPr>
        <w:br/>
      </w:r>
      <w:r w:rsidR="005838C1" w:rsidRPr="00981FF1">
        <w:rPr>
          <w:sz w:val="28"/>
          <w:szCs w:val="28"/>
          <w:lang w:val="pt-BR"/>
        </w:rPr>
        <w:t>học sinh</w:t>
      </w:r>
      <w:r w:rsidRPr="00981FF1">
        <w:rPr>
          <w:sz w:val="28"/>
          <w:szCs w:val="28"/>
          <w:lang w:val="pt-BR"/>
        </w:rPr>
        <w:t>.</w:t>
      </w:r>
    </w:p>
    <w:p w:rsidR="00C0352D" w:rsidRPr="00981FF1" w:rsidRDefault="00E400E9" w:rsidP="0000339B">
      <w:pPr>
        <w:spacing w:before="120" w:after="120" w:line="340" w:lineRule="exact"/>
        <w:ind w:left="28" w:firstLine="398"/>
        <w:jc w:val="both"/>
        <w:rPr>
          <w:b/>
          <w:sz w:val="28"/>
          <w:szCs w:val="28"/>
          <w:lang w:val="vi-VN"/>
        </w:rPr>
      </w:pPr>
      <w:r w:rsidRPr="00E400E9">
        <w:rPr>
          <w:b/>
          <w:sz w:val="28"/>
          <w:szCs w:val="28"/>
          <w:lang w:val="vi-VN"/>
        </w:rPr>
        <w:t>4</w:t>
      </w:r>
      <w:r w:rsidR="0000339B" w:rsidRPr="00981FF1">
        <w:rPr>
          <w:b/>
          <w:sz w:val="28"/>
          <w:szCs w:val="28"/>
          <w:lang w:val="vi-VN"/>
        </w:rPr>
        <w:t>.</w:t>
      </w:r>
      <w:r w:rsidR="00C0352D" w:rsidRPr="00981FF1">
        <w:rPr>
          <w:b/>
          <w:sz w:val="28"/>
          <w:szCs w:val="28"/>
          <w:lang w:val="vi-VN"/>
        </w:rPr>
        <w:t xml:space="preserve"> Chi phí lưu thông, bán hàng</w:t>
      </w:r>
    </w:p>
    <w:p w:rsidR="006E10D7" w:rsidRPr="00981FF1" w:rsidRDefault="009F6BF8" w:rsidP="00571E45">
      <w:pPr>
        <w:spacing w:before="120" w:after="120" w:line="340" w:lineRule="exact"/>
        <w:ind w:left="28" w:firstLine="539"/>
        <w:jc w:val="both"/>
        <w:rPr>
          <w:sz w:val="28"/>
          <w:szCs w:val="28"/>
          <w:lang w:val="vi-VN"/>
        </w:rPr>
      </w:pPr>
      <w:r w:rsidRPr="00981FF1">
        <w:rPr>
          <w:sz w:val="28"/>
          <w:szCs w:val="28"/>
          <w:lang w:val="vi-VN"/>
        </w:rPr>
        <w:t>Với SGK theo chương trình giáo dục phổ thông 2018 sẽ có</w:t>
      </w:r>
      <w:r w:rsidR="00C0352D">
        <w:rPr>
          <w:sz w:val="28"/>
          <w:szCs w:val="28"/>
          <w:lang w:val="vi-VN"/>
        </w:rPr>
        <w:t xml:space="preserve"> nhiều NXB cùng tham gia xuất bản SGK trong môi trường cạnh tranh, vận hành </w:t>
      </w:r>
      <w:r w:rsidR="00FD7828" w:rsidRPr="00FD7828">
        <w:rPr>
          <w:sz w:val="28"/>
          <w:szCs w:val="28"/>
          <w:lang w:val="vi-VN"/>
        </w:rPr>
        <w:t>theo</w:t>
      </w:r>
      <w:r w:rsidR="00C0352D">
        <w:rPr>
          <w:sz w:val="28"/>
          <w:szCs w:val="28"/>
          <w:lang w:val="vi-VN"/>
        </w:rPr>
        <w:t xml:space="preserve"> cơ chế thị trường </w:t>
      </w:r>
      <w:r w:rsidR="00C0352D" w:rsidRPr="00981FF1">
        <w:rPr>
          <w:sz w:val="28"/>
          <w:szCs w:val="28"/>
          <w:lang w:val="vi-VN"/>
        </w:rPr>
        <w:t>sẽ kéo theo</w:t>
      </w:r>
      <w:r w:rsidR="00C0352D">
        <w:rPr>
          <w:sz w:val="28"/>
          <w:szCs w:val="28"/>
          <w:lang w:val="vi-VN"/>
        </w:rPr>
        <w:t xml:space="preserve"> chi phí cho các hoạt động triển khai thị trường (</w:t>
      </w:r>
      <w:r w:rsidR="00B32CE5" w:rsidRPr="00981FF1">
        <w:rPr>
          <w:sz w:val="28"/>
          <w:szCs w:val="28"/>
          <w:lang w:val="vi-VN"/>
        </w:rPr>
        <w:t>m</w:t>
      </w:r>
      <w:r w:rsidR="00C0352D">
        <w:rPr>
          <w:sz w:val="28"/>
          <w:szCs w:val="28"/>
          <w:lang w:val="vi-VN"/>
        </w:rPr>
        <w:t>arketing)</w:t>
      </w:r>
      <w:r w:rsidR="00C0352D" w:rsidRPr="00901AE4">
        <w:rPr>
          <w:sz w:val="28"/>
          <w:szCs w:val="28"/>
          <w:lang w:val="vi-VN"/>
        </w:rPr>
        <w:t xml:space="preserve"> như: </w:t>
      </w:r>
      <w:r w:rsidR="00C0352D" w:rsidRPr="002A1499">
        <w:rPr>
          <w:sz w:val="28"/>
          <w:szCs w:val="28"/>
          <w:lang w:val="vi-VN"/>
        </w:rPr>
        <w:t xml:space="preserve">chi phí tổ chức hội thảo giới thiệu sách tại các địa phương; chi phí tập huấn </w:t>
      </w:r>
      <w:r w:rsidR="00C0352D" w:rsidRPr="00901AE4">
        <w:rPr>
          <w:sz w:val="28"/>
          <w:szCs w:val="28"/>
          <w:lang w:val="vi-VN"/>
        </w:rPr>
        <w:t>giáo viên</w:t>
      </w:r>
      <w:r w:rsidR="00C0352D" w:rsidRPr="002A1499">
        <w:rPr>
          <w:sz w:val="28"/>
          <w:szCs w:val="28"/>
          <w:lang w:val="vi-VN"/>
        </w:rPr>
        <w:t xml:space="preserve">; chi phí in và gửi sách mẫu </w:t>
      </w:r>
      <w:r w:rsidR="00C0352D" w:rsidRPr="00901AE4">
        <w:rPr>
          <w:sz w:val="28"/>
          <w:szCs w:val="28"/>
          <w:lang w:val="vi-VN"/>
        </w:rPr>
        <w:t>tới</w:t>
      </w:r>
      <w:r w:rsidR="00C0352D" w:rsidRPr="002A1499">
        <w:rPr>
          <w:sz w:val="28"/>
          <w:szCs w:val="28"/>
          <w:lang w:val="vi-VN"/>
        </w:rPr>
        <w:t xml:space="preserve"> các cơ sở giáo dục; chi phí truyền</w:t>
      </w:r>
      <w:r w:rsidR="00C0352D" w:rsidRPr="00901AE4">
        <w:rPr>
          <w:sz w:val="28"/>
          <w:szCs w:val="28"/>
          <w:lang w:val="vi-VN"/>
        </w:rPr>
        <w:t xml:space="preserve"> thông</w:t>
      </w:r>
      <w:r w:rsidR="00C0352D" w:rsidRPr="002A1499">
        <w:rPr>
          <w:sz w:val="28"/>
          <w:szCs w:val="28"/>
          <w:lang w:val="vi-VN"/>
        </w:rPr>
        <w:t>, quảng cáo…</w:t>
      </w:r>
      <w:r w:rsidR="0000339B" w:rsidRPr="00981FF1">
        <w:rPr>
          <w:sz w:val="28"/>
          <w:szCs w:val="28"/>
          <w:lang w:val="vi-VN"/>
        </w:rPr>
        <w:t>(</w:t>
      </w:r>
      <w:r w:rsidR="006E10D7" w:rsidRPr="00981FF1">
        <w:rPr>
          <w:sz w:val="28"/>
          <w:szCs w:val="28"/>
          <w:lang w:val="vi-VN"/>
        </w:rPr>
        <w:t xml:space="preserve">Riêng đối với bản mẫu SGK phục vụ nhiệm vụ lựa chọn </w:t>
      </w:r>
      <w:r w:rsidR="002B2B91" w:rsidRPr="00981FF1">
        <w:rPr>
          <w:sz w:val="28"/>
          <w:szCs w:val="28"/>
          <w:lang w:val="vi-VN"/>
        </w:rPr>
        <w:t>sách</w:t>
      </w:r>
      <w:r w:rsidR="006E10D7" w:rsidRPr="00981FF1">
        <w:rPr>
          <w:sz w:val="28"/>
          <w:szCs w:val="28"/>
          <w:lang w:val="vi-VN"/>
        </w:rPr>
        <w:t xml:space="preserve"> sử dụng trong năm học 2020-2021, NXBGDVN đã triển khai cung ứng 50.000 bộ SGK tới các cơ sở giáo dục tại </w:t>
      </w:r>
      <w:r w:rsidR="0099682E" w:rsidRPr="00562859">
        <w:rPr>
          <w:sz w:val="28"/>
          <w:szCs w:val="28"/>
          <w:lang w:val="vi-VN"/>
        </w:rPr>
        <w:t>các</w:t>
      </w:r>
      <w:r w:rsidR="0099682E" w:rsidRPr="00981FF1">
        <w:rPr>
          <w:sz w:val="28"/>
          <w:szCs w:val="28"/>
          <w:lang w:val="vi-VN"/>
        </w:rPr>
        <w:t xml:space="preserve"> </w:t>
      </w:r>
      <w:r w:rsidR="006E10D7" w:rsidRPr="00981FF1">
        <w:rPr>
          <w:sz w:val="28"/>
          <w:szCs w:val="28"/>
          <w:lang w:val="vi-VN"/>
        </w:rPr>
        <w:t>tỉnh thành trong cả nước</w:t>
      </w:r>
      <w:r w:rsidR="0000339B" w:rsidRPr="00981FF1">
        <w:rPr>
          <w:sz w:val="28"/>
          <w:szCs w:val="28"/>
          <w:lang w:val="vi-VN"/>
        </w:rPr>
        <w:t>)</w:t>
      </w:r>
      <w:r w:rsidR="006E10D7" w:rsidRPr="00981FF1">
        <w:rPr>
          <w:sz w:val="28"/>
          <w:szCs w:val="28"/>
          <w:lang w:val="vi-VN"/>
        </w:rPr>
        <w:t>.</w:t>
      </w:r>
    </w:p>
    <w:p w:rsidR="00B8491A" w:rsidRPr="00981FF1" w:rsidRDefault="00E400E9" w:rsidP="00B8491A">
      <w:pPr>
        <w:pStyle w:val="ListParagraph"/>
        <w:spacing w:before="120" w:after="120" w:line="340" w:lineRule="exact"/>
        <w:ind w:left="786" w:hanging="360"/>
        <w:jc w:val="both"/>
        <w:rPr>
          <w:b/>
          <w:sz w:val="28"/>
          <w:szCs w:val="28"/>
          <w:lang w:val="vi-VN"/>
        </w:rPr>
      </w:pPr>
      <w:r w:rsidRPr="00E95388">
        <w:rPr>
          <w:b/>
          <w:sz w:val="28"/>
          <w:szCs w:val="28"/>
          <w:lang w:val="vi-VN"/>
        </w:rPr>
        <w:t>5</w:t>
      </w:r>
      <w:r w:rsidR="00004499" w:rsidRPr="00981FF1">
        <w:rPr>
          <w:b/>
          <w:sz w:val="28"/>
          <w:szCs w:val="28"/>
          <w:lang w:val="vi-VN"/>
        </w:rPr>
        <w:t>.</w:t>
      </w:r>
      <w:r w:rsidR="003C5716" w:rsidRPr="00981FF1">
        <w:rPr>
          <w:b/>
          <w:sz w:val="28"/>
          <w:szCs w:val="28"/>
          <w:lang w:val="vi-VN"/>
        </w:rPr>
        <w:t xml:space="preserve"> Tích hợp công nghệ 4.0</w:t>
      </w:r>
    </w:p>
    <w:p w:rsidR="00BD279C" w:rsidRPr="00B8491A" w:rsidRDefault="00B32CE5" w:rsidP="00571E45">
      <w:pPr>
        <w:spacing w:before="120" w:after="120" w:line="340" w:lineRule="exact"/>
        <w:ind w:firstLine="567"/>
        <w:jc w:val="both"/>
        <w:rPr>
          <w:sz w:val="28"/>
          <w:szCs w:val="28"/>
          <w:lang w:val="vi-VN"/>
        </w:rPr>
      </w:pPr>
      <w:r w:rsidRPr="00981FF1">
        <w:rPr>
          <w:sz w:val="28"/>
          <w:szCs w:val="28"/>
          <w:lang w:val="vi-VN"/>
        </w:rPr>
        <w:t xml:space="preserve">SGK mới </w:t>
      </w:r>
      <w:r w:rsidR="00BD279C" w:rsidRPr="00B8491A">
        <w:rPr>
          <w:sz w:val="28"/>
          <w:szCs w:val="28"/>
          <w:lang w:val="vi-VN"/>
        </w:rPr>
        <w:t xml:space="preserve">được xuất bản theo hướng </w:t>
      </w:r>
      <w:r w:rsidR="00004499" w:rsidRPr="00981FF1">
        <w:rPr>
          <w:sz w:val="28"/>
          <w:szCs w:val="28"/>
          <w:lang w:val="vi-VN"/>
        </w:rPr>
        <w:t>tiệm cận</w:t>
      </w:r>
      <w:r w:rsidR="00BD279C" w:rsidRPr="00B8491A">
        <w:rPr>
          <w:sz w:val="28"/>
          <w:szCs w:val="28"/>
          <w:lang w:val="vi-VN"/>
        </w:rPr>
        <w:t xml:space="preserve"> xu thế phổ biến trên thế giới, đáp ứng nhu cầu của học sinh trong thời đại </w:t>
      </w:r>
      <w:r w:rsidR="00CC4808" w:rsidRPr="00B8491A">
        <w:rPr>
          <w:sz w:val="28"/>
          <w:szCs w:val="28"/>
          <w:lang w:val="vi-VN"/>
        </w:rPr>
        <w:t>các</w:t>
      </w:r>
      <w:r w:rsidR="00BD279C" w:rsidRPr="00B8491A">
        <w:rPr>
          <w:sz w:val="28"/>
          <w:szCs w:val="28"/>
          <w:lang w:val="vi-VN"/>
        </w:rPr>
        <w:t>h mạng công nghệ 4.0. Học sinh sẽ không chỉ học tập trên những cuốn sách in trên giấy như trước đây mà còn được thực hành, trải nghiệm trên những cuốn sách điện tử, có điều kiện tương tác, trau dồi kiến thức, kĩ năng trên môi trường kĩ thuật số</w:t>
      </w:r>
      <w:r w:rsidR="000854D5" w:rsidRPr="00981FF1">
        <w:rPr>
          <w:sz w:val="28"/>
          <w:szCs w:val="28"/>
          <w:lang w:val="vi-VN"/>
        </w:rPr>
        <w:t>,</w:t>
      </w:r>
      <w:r w:rsidR="00BD279C" w:rsidRPr="00B8491A">
        <w:rPr>
          <w:sz w:val="28"/>
          <w:szCs w:val="28"/>
          <w:lang w:val="vi-VN"/>
        </w:rPr>
        <w:t xml:space="preserve"> giúp các em tiếp cận sâu hơn, vận dụng hiệu quả những kiến thức đã học vào giải quyết những vấn đề thực tiễn trong cuộc sống và học tập.</w:t>
      </w:r>
    </w:p>
    <w:p w:rsidR="00BD279C" w:rsidRDefault="00BD279C" w:rsidP="00571E45">
      <w:pPr>
        <w:spacing w:before="120" w:after="120" w:line="340" w:lineRule="exact"/>
        <w:ind w:left="28" w:firstLine="567"/>
        <w:jc w:val="both"/>
        <w:rPr>
          <w:sz w:val="28"/>
          <w:szCs w:val="28"/>
          <w:lang w:val="vi-VN"/>
        </w:rPr>
      </w:pPr>
      <w:r>
        <w:rPr>
          <w:sz w:val="28"/>
          <w:szCs w:val="28"/>
          <w:lang w:val="vi-VN"/>
        </w:rPr>
        <w:t>Bên c</w:t>
      </w:r>
      <w:r w:rsidRPr="000D1DF0">
        <w:rPr>
          <w:sz w:val="28"/>
          <w:szCs w:val="28"/>
          <w:lang w:val="vi-VN"/>
        </w:rPr>
        <w:t xml:space="preserve">ạnh SGK, yếu tố quan trọng </w:t>
      </w:r>
      <w:r w:rsidRPr="00011B90">
        <w:rPr>
          <w:sz w:val="28"/>
          <w:szCs w:val="28"/>
          <w:lang w:val="vi-VN"/>
        </w:rPr>
        <w:t>góp phần</w:t>
      </w:r>
      <w:r w:rsidRPr="000D1DF0">
        <w:rPr>
          <w:sz w:val="28"/>
          <w:szCs w:val="28"/>
          <w:lang w:val="vi-VN"/>
        </w:rPr>
        <w:t xml:space="preserve"> đổi mới chương trình GDPT đó là </w:t>
      </w:r>
      <w:r>
        <w:rPr>
          <w:sz w:val="28"/>
          <w:szCs w:val="28"/>
          <w:lang w:val="vi-VN"/>
        </w:rPr>
        <w:t>giúp giáo viên đổi mới phương pháp dạy học</w:t>
      </w:r>
      <w:r w:rsidRPr="000D1DF0">
        <w:rPr>
          <w:sz w:val="28"/>
          <w:szCs w:val="28"/>
          <w:lang w:val="vi-VN"/>
        </w:rPr>
        <w:t>. Trước yêu cầu này</w:t>
      </w:r>
      <w:r>
        <w:rPr>
          <w:sz w:val="28"/>
          <w:szCs w:val="28"/>
          <w:lang w:val="vi-VN"/>
        </w:rPr>
        <w:t xml:space="preserve">, </w:t>
      </w:r>
      <w:r w:rsidRPr="00011B90">
        <w:rPr>
          <w:sz w:val="28"/>
          <w:szCs w:val="28"/>
          <w:lang w:val="vi-VN"/>
        </w:rPr>
        <w:t>NXBGDVN</w:t>
      </w:r>
      <w:r>
        <w:rPr>
          <w:sz w:val="28"/>
          <w:szCs w:val="28"/>
          <w:lang w:val="vi-VN"/>
        </w:rPr>
        <w:t xml:space="preserve"> đã phải</w:t>
      </w:r>
      <w:r w:rsidRPr="00011B90">
        <w:rPr>
          <w:sz w:val="28"/>
          <w:szCs w:val="28"/>
          <w:lang w:val="vi-VN"/>
        </w:rPr>
        <w:t xml:space="preserve"> thay</w:t>
      </w:r>
      <w:r>
        <w:rPr>
          <w:sz w:val="28"/>
          <w:szCs w:val="28"/>
          <w:lang w:val="vi-VN"/>
        </w:rPr>
        <w:t xml:space="preserve"> đổi phương án sách giáo viên</w:t>
      </w:r>
      <w:r w:rsidRPr="00854BEC">
        <w:rPr>
          <w:sz w:val="28"/>
          <w:szCs w:val="28"/>
          <w:lang w:val="vi-VN"/>
        </w:rPr>
        <w:t xml:space="preserve">, xuất bản </w:t>
      </w:r>
      <w:r w:rsidR="003C5716" w:rsidRPr="00981FF1">
        <w:rPr>
          <w:sz w:val="28"/>
          <w:szCs w:val="28"/>
          <w:lang w:val="vi-VN"/>
        </w:rPr>
        <w:t xml:space="preserve">đồng thời </w:t>
      </w:r>
      <w:r w:rsidRPr="00854BEC">
        <w:rPr>
          <w:sz w:val="28"/>
          <w:szCs w:val="28"/>
          <w:lang w:val="vi-VN"/>
        </w:rPr>
        <w:t>sách</w:t>
      </w:r>
      <w:r>
        <w:rPr>
          <w:sz w:val="28"/>
          <w:szCs w:val="28"/>
          <w:lang w:val="vi-VN"/>
        </w:rPr>
        <w:t xml:space="preserve"> in trên giấy </w:t>
      </w:r>
      <w:r w:rsidR="003C5716" w:rsidRPr="00981FF1">
        <w:rPr>
          <w:sz w:val="28"/>
          <w:szCs w:val="28"/>
          <w:lang w:val="vi-VN"/>
        </w:rPr>
        <w:t>và</w:t>
      </w:r>
      <w:r w:rsidRPr="00011B90">
        <w:rPr>
          <w:sz w:val="28"/>
          <w:szCs w:val="28"/>
          <w:lang w:val="vi-VN"/>
        </w:rPr>
        <w:t xml:space="preserve"> sách</w:t>
      </w:r>
      <w:r w:rsidR="003C5716" w:rsidRPr="00981FF1">
        <w:rPr>
          <w:sz w:val="28"/>
          <w:szCs w:val="28"/>
          <w:lang w:val="vi-VN"/>
        </w:rPr>
        <w:t>-</w:t>
      </w:r>
      <w:r>
        <w:rPr>
          <w:sz w:val="28"/>
          <w:szCs w:val="28"/>
          <w:lang w:val="vi-VN"/>
        </w:rPr>
        <w:t xml:space="preserve">học liệu điện tử, video các bài giảng minh hoạ… </w:t>
      </w:r>
      <w:r w:rsidR="000854D5" w:rsidRPr="00981FF1">
        <w:rPr>
          <w:sz w:val="28"/>
          <w:szCs w:val="28"/>
          <w:lang w:val="vi-VN"/>
        </w:rPr>
        <w:t>g</w:t>
      </w:r>
      <w:r>
        <w:rPr>
          <w:sz w:val="28"/>
          <w:szCs w:val="28"/>
          <w:lang w:val="vi-VN"/>
        </w:rPr>
        <w:t xml:space="preserve">iúp giáo viên tổ chức </w:t>
      </w:r>
      <w:r w:rsidR="00004499" w:rsidRPr="00981FF1">
        <w:rPr>
          <w:sz w:val="28"/>
          <w:szCs w:val="28"/>
          <w:lang w:val="vi-VN"/>
        </w:rPr>
        <w:t xml:space="preserve">dạy học, tổ chức </w:t>
      </w:r>
      <w:r>
        <w:rPr>
          <w:sz w:val="28"/>
          <w:szCs w:val="28"/>
          <w:lang w:val="vi-VN"/>
        </w:rPr>
        <w:t xml:space="preserve">các hoạt động giáo dục </w:t>
      </w:r>
      <w:r w:rsidR="00BA7EDC">
        <w:rPr>
          <w:sz w:val="28"/>
          <w:szCs w:val="28"/>
          <w:lang w:val="vi-VN"/>
        </w:rPr>
        <w:t>thuận tiện</w:t>
      </w:r>
      <w:r w:rsidR="00BA7EDC" w:rsidRPr="00981FF1">
        <w:rPr>
          <w:sz w:val="28"/>
          <w:szCs w:val="28"/>
          <w:lang w:val="vi-VN"/>
        </w:rPr>
        <w:t>,</w:t>
      </w:r>
      <w:r w:rsidR="00BA7EDC">
        <w:rPr>
          <w:sz w:val="28"/>
          <w:szCs w:val="28"/>
          <w:lang w:val="vi-VN"/>
        </w:rPr>
        <w:t xml:space="preserve"> </w:t>
      </w:r>
      <w:r>
        <w:rPr>
          <w:sz w:val="28"/>
          <w:szCs w:val="28"/>
          <w:lang w:val="vi-VN"/>
        </w:rPr>
        <w:t>khoa học và hiệu quả hơn.</w:t>
      </w:r>
    </w:p>
    <w:p w:rsidR="005060C2" w:rsidRDefault="0099682E" w:rsidP="00571E45">
      <w:pPr>
        <w:spacing w:before="120" w:after="120" w:line="340" w:lineRule="exact"/>
        <w:ind w:left="28" w:firstLine="539"/>
        <w:jc w:val="both"/>
        <w:rPr>
          <w:sz w:val="28"/>
          <w:szCs w:val="28"/>
          <w:lang w:val="vi-VN"/>
        </w:rPr>
      </w:pPr>
      <w:r w:rsidRPr="00562859">
        <w:rPr>
          <w:sz w:val="28"/>
          <w:szCs w:val="28"/>
          <w:lang w:val="vi-VN"/>
        </w:rPr>
        <w:t>Ngoài ra, để ng</w:t>
      </w:r>
      <w:r w:rsidR="00FD7828" w:rsidRPr="00FD7828">
        <w:rPr>
          <w:sz w:val="28"/>
          <w:szCs w:val="28"/>
          <w:lang w:val="vi-VN"/>
        </w:rPr>
        <w:t>ă</w:t>
      </w:r>
      <w:r w:rsidRPr="00562859">
        <w:rPr>
          <w:sz w:val="28"/>
          <w:szCs w:val="28"/>
          <w:lang w:val="vi-VN"/>
        </w:rPr>
        <w:t>n ngừa</w:t>
      </w:r>
      <w:r w:rsidR="00025B17" w:rsidRPr="00981FF1">
        <w:rPr>
          <w:sz w:val="28"/>
          <w:szCs w:val="28"/>
          <w:lang w:val="vi-VN"/>
        </w:rPr>
        <w:t>, đẩy lùi tệ nạn in lậu sách dẫn đến những tác hại, hệ luỵ không nhỏ trong việc dạy</w:t>
      </w:r>
      <w:r w:rsidR="00004499" w:rsidRPr="00981FF1">
        <w:rPr>
          <w:sz w:val="28"/>
          <w:szCs w:val="28"/>
          <w:lang w:val="vi-VN"/>
        </w:rPr>
        <w:t xml:space="preserve"> </w:t>
      </w:r>
      <w:r w:rsidR="00025B17" w:rsidRPr="00981FF1">
        <w:rPr>
          <w:sz w:val="28"/>
          <w:szCs w:val="28"/>
          <w:lang w:val="vi-VN"/>
        </w:rPr>
        <w:t xml:space="preserve">học, </w:t>
      </w:r>
      <w:r w:rsidR="00AC4EB7" w:rsidRPr="00981FF1">
        <w:rPr>
          <w:sz w:val="28"/>
          <w:szCs w:val="28"/>
          <w:lang w:val="vi-VN"/>
        </w:rPr>
        <w:t>NXBGDVN đã xây dựng phương án tem công nghệ chống giả tích hợp</w:t>
      </w:r>
      <w:r w:rsidRPr="00562859">
        <w:rPr>
          <w:sz w:val="28"/>
          <w:szCs w:val="28"/>
          <w:lang w:val="vi-VN"/>
        </w:rPr>
        <w:t xml:space="preserve"> với quyền truy cập các</w:t>
      </w:r>
      <w:r w:rsidR="00AC4EB7" w:rsidRPr="00981FF1">
        <w:rPr>
          <w:sz w:val="28"/>
          <w:szCs w:val="28"/>
          <w:lang w:val="vi-VN"/>
        </w:rPr>
        <w:t xml:space="preserve"> học liệu điện tử.</w:t>
      </w:r>
      <w:r w:rsidR="00BD279C" w:rsidRPr="00854BEC">
        <w:rPr>
          <w:sz w:val="28"/>
          <w:szCs w:val="28"/>
          <w:lang w:val="vi-VN"/>
        </w:rPr>
        <w:t xml:space="preserve"> </w:t>
      </w:r>
    </w:p>
    <w:p w:rsidR="005060C2" w:rsidRPr="00981FF1" w:rsidRDefault="00E400E9" w:rsidP="005060C2">
      <w:pPr>
        <w:spacing w:before="120" w:after="120" w:line="340" w:lineRule="exact"/>
        <w:ind w:left="28" w:firstLine="397"/>
        <w:jc w:val="both"/>
        <w:rPr>
          <w:b/>
          <w:i/>
          <w:sz w:val="28"/>
          <w:szCs w:val="28"/>
          <w:lang w:val="vi-VN"/>
        </w:rPr>
      </w:pPr>
      <w:r w:rsidRPr="00E400E9">
        <w:rPr>
          <w:b/>
          <w:sz w:val="28"/>
          <w:szCs w:val="28"/>
          <w:lang w:val="vi-VN"/>
        </w:rPr>
        <w:lastRenderedPageBreak/>
        <w:t>6</w:t>
      </w:r>
      <w:r w:rsidR="005060C2" w:rsidRPr="00981FF1">
        <w:rPr>
          <w:b/>
          <w:sz w:val="28"/>
          <w:szCs w:val="28"/>
          <w:lang w:val="vi-VN"/>
        </w:rPr>
        <w:t>.</w:t>
      </w:r>
      <w:r w:rsidR="005060C2" w:rsidRPr="00981FF1">
        <w:rPr>
          <w:sz w:val="28"/>
          <w:szCs w:val="28"/>
          <w:lang w:val="vi-VN"/>
        </w:rPr>
        <w:t xml:space="preserve"> </w:t>
      </w:r>
      <w:r w:rsidR="003C5716" w:rsidRPr="00981FF1">
        <w:rPr>
          <w:b/>
          <w:sz w:val="28"/>
          <w:szCs w:val="28"/>
          <w:lang w:val="vi-VN"/>
        </w:rPr>
        <w:t>Về nguồn vốn biên soạn SGK</w:t>
      </w:r>
      <w:r w:rsidR="003C5716" w:rsidRPr="00981FF1">
        <w:rPr>
          <w:b/>
          <w:i/>
          <w:sz w:val="28"/>
          <w:szCs w:val="28"/>
          <w:lang w:val="vi-VN"/>
        </w:rPr>
        <w:t xml:space="preserve"> </w:t>
      </w:r>
    </w:p>
    <w:p w:rsidR="00025B17" w:rsidRPr="00981FF1" w:rsidRDefault="003C5716" w:rsidP="00571E45">
      <w:pPr>
        <w:spacing w:before="120" w:after="120" w:line="340" w:lineRule="exact"/>
        <w:ind w:left="28" w:firstLine="539"/>
        <w:jc w:val="both"/>
        <w:rPr>
          <w:sz w:val="28"/>
          <w:szCs w:val="28"/>
          <w:lang w:val="pt-BR"/>
        </w:rPr>
      </w:pPr>
      <w:r w:rsidRPr="00981FF1">
        <w:rPr>
          <w:sz w:val="28"/>
          <w:szCs w:val="28"/>
          <w:lang w:val="vi-VN"/>
        </w:rPr>
        <w:t>K</w:t>
      </w:r>
      <w:r w:rsidR="00025B17" w:rsidRPr="00981FF1">
        <w:rPr>
          <w:sz w:val="28"/>
          <w:szCs w:val="28"/>
          <w:lang w:val="vi-VN"/>
        </w:rPr>
        <w:t>hác với những lần biên soạn SGK trước đây, việc tổ chức biên soạn, xuất bản SGK</w:t>
      </w:r>
      <w:r w:rsidR="0099682E" w:rsidRPr="00562859">
        <w:rPr>
          <w:sz w:val="28"/>
          <w:szCs w:val="28"/>
          <w:lang w:val="vi-VN"/>
        </w:rPr>
        <w:t xml:space="preserve"> mới</w:t>
      </w:r>
      <w:r w:rsidR="00025B17" w:rsidRPr="00981FF1">
        <w:rPr>
          <w:sz w:val="28"/>
          <w:szCs w:val="28"/>
          <w:lang w:val="vi-VN"/>
        </w:rPr>
        <w:t xml:space="preserve"> </w:t>
      </w:r>
      <w:r w:rsidR="00025B17" w:rsidRPr="002839DC">
        <w:rPr>
          <w:sz w:val="28"/>
          <w:szCs w:val="28"/>
          <w:lang w:val="pt-BR"/>
        </w:rPr>
        <w:t xml:space="preserve">được thực hiện bằng nguồn vốn </w:t>
      </w:r>
      <w:r w:rsidR="00FD7828">
        <w:rPr>
          <w:sz w:val="28"/>
          <w:szCs w:val="28"/>
          <w:lang w:val="pt-BR"/>
        </w:rPr>
        <w:t>của</w:t>
      </w:r>
      <w:r w:rsidR="009F69B2">
        <w:rPr>
          <w:sz w:val="28"/>
          <w:szCs w:val="28"/>
          <w:lang w:val="pt-BR"/>
        </w:rPr>
        <w:t xml:space="preserve"> doanh nghiệp và </w:t>
      </w:r>
      <w:r w:rsidR="00025B17" w:rsidRPr="002839DC">
        <w:rPr>
          <w:sz w:val="28"/>
          <w:szCs w:val="28"/>
          <w:lang w:val="pt-BR"/>
        </w:rPr>
        <w:t xml:space="preserve">vay ngân hàng. </w:t>
      </w:r>
      <w:r w:rsidR="00025B17" w:rsidRPr="00981FF1">
        <w:rPr>
          <w:sz w:val="28"/>
          <w:szCs w:val="28"/>
          <w:lang w:val="pt-BR"/>
        </w:rPr>
        <w:t xml:space="preserve">Giá bán SGK một mặt phải bù đắp các chi phí, mặt khác phải </w:t>
      </w:r>
      <w:r w:rsidR="0099682E">
        <w:rPr>
          <w:sz w:val="28"/>
          <w:szCs w:val="28"/>
          <w:lang w:val="pt-BR"/>
        </w:rPr>
        <w:t>đảm bảo</w:t>
      </w:r>
      <w:r w:rsidR="00025B17" w:rsidRPr="00981FF1">
        <w:rPr>
          <w:sz w:val="28"/>
          <w:szCs w:val="28"/>
          <w:lang w:val="pt-BR"/>
        </w:rPr>
        <w:t xml:space="preserve"> một tỉ lệ lợi nhuận</w:t>
      </w:r>
      <w:r w:rsidR="0099682E">
        <w:rPr>
          <w:sz w:val="28"/>
          <w:szCs w:val="28"/>
          <w:lang w:val="pt-BR"/>
        </w:rPr>
        <w:t xml:space="preserve"> tối thiểu</w:t>
      </w:r>
      <w:r w:rsidR="00025B17" w:rsidRPr="00981FF1">
        <w:rPr>
          <w:sz w:val="28"/>
          <w:szCs w:val="28"/>
          <w:lang w:val="pt-BR"/>
        </w:rPr>
        <w:t xml:space="preserve"> nhằm </w:t>
      </w:r>
      <w:r w:rsidR="0099682E">
        <w:rPr>
          <w:sz w:val="28"/>
          <w:szCs w:val="28"/>
          <w:lang w:val="pt-BR"/>
        </w:rPr>
        <w:t>duy trì</w:t>
      </w:r>
      <w:r w:rsidR="00025B17" w:rsidRPr="00981FF1">
        <w:rPr>
          <w:sz w:val="28"/>
          <w:szCs w:val="28"/>
          <w:lang w:val="pt-BR"/>
        </w:rPr>
        <w:t xml:space="preserve"> việc vận hành, đầu tư tái sản xuất</w:t>
      </w:r>
      <w:r w:rsidR="00004499" w:rsidRPr="00981FF1">
        <w:rPr>
          <w:sz w:val="28"/>
          <w:szCs w:val="28"/>
          <w:lang w:val="pt-BR"/>
        </w:rPr>
        <w:t>, bảo toàn và phát triển vốn</w:t>
      </w:r>
      <w:r w:rsidR="00025B17" w:rsidRPr="00981FF1">
        <w:rPr>
          <w:sz w:val="28"/>
          <w:szCs w:val="28"/>
          <w:lang w:val="pt-BR"/>
        </w:rPr>
        <w:t xml:space="preserve"> của doanh nghiệp.</w:t>
      </w:r>
    </w:p>
    <w:p w:rsidR="00173A58" w:rsidRPr="00981FF1" w:rsidRDefault="00282F95">
      <w:pPr>
        <w:spacing w:before="120" w:after="120" w:line="340" w:lineRule="exact"/>
        <w:ind w:left="28" w:firstLine="680"/>
        <w:jc w:val="center"/>
        <w:rPr>
          <w:sz w:val="28"/>
          <w:szCs w:val="28"/>
          <w:lang w:val="pt-BR"/>
        </w:rPr>
      </w:pPr>
      <w:r w:rsidRPr="00981FF1">
        <w:rPr>
          <w:sz w:val="28"/>
          <w:szCs w:val="28"/>
          <w:lang w:val="pt-BR"/>
        </w:rPr>
        <w:t>*</w:t>
      </w:r>
    </w:p>
    <w:p w:rsidR="00282F95" w:rsidRPr="00981FF1" w:rsidRDefault="00282F95">
      <w:pPr>
        <w:spacing w:before="120" w:after="120" w:line="340" w:lineRule="exact"/>
        <w:ind w:left="28" w:firstLine="680"/>
        <w:jc w:val="center"/>
        <w:rPr>
          <w:sz w:val="28"/>
          <w:szCs w:val="28"/>
          <w:lang w:val="pt-BR"/>
        </w:rPr>
      </w:pPr>
      <w:r w:rsidRPr="00981FF1">
        <w:rPr>
          <w:sz w:val="28"/>
          <w:szCs w:val="28"/>
          <w:lang w:val="pt-BR"/>
        </w:rPr>
        <w:t>*       *</w:t>
      </w:r>
    </w:p>
    <w:p w:rsidR="00A11F0A" w:rsidRPr="00981FF1" w:rsidRDefault="00A11F0A" w:rsidP="00571E45">
      <w:pPr>
        <w:spacing w:before="120" w:after="120" w:line="340" w:lineRule="exact"/>
        <w:ind w:left="28" w:firstLine="539"/>
        <w:jc w:val="both"/>
        <w:rPr>
          <w:sz w:val="28"/>
          <w:szCs w:val="28"/>
          <w:lang w:val="pt-BR"/>
        </w:rPr>
      </w:pPr>
      <w:r w:rsidRPr="00981FF1">
        <w:rPr>
          <w:sz w:val="28"/>
          <w:szCs w:val="28"/>
          <w:lang w:val="pt-BR"/>
        </w:rPr>
        <w:t>Để giúp giáo viên, phụ huynh, học sinh</w:t>
      </w:r>
      <w:r w:rsidR="00273EBA">
        <w:rPr>
          <w:sz w:val="28"/>
          <w:szCs w:val="28"/>
          <w:lang w:val="pt-BR"/>
        </w:rPr>
        <w:t xml:space="preserve"> thuận tiện trong việc</w:t>
      </w:r>
      <w:r w:rsidRPr="00981FF1">
        <w:rPr>
          <w:sz w:val="28"/>
          <w:szCs w:val="28"/>
          <w:lang w:val="pt-BR"/>
        </w:rPr>
        <w:t xml:space="preserve"> nghiên cứu lựa chọn, góp ý cho SGK, NXBGDVN đã đăng tải</w:t>
      </w:r>
      <w:r w:rsidR="00273EBA">
        <w:rPr>
          <w:sz w:val="28"/>
          <w:szCs w:val="28"/>
          <w:lang w:val="pt-BR"/>
        </w:rPr>
        <w:t xml:space="preserve"> để truy cập miễn phí</w:t>
      </w:r>
      <w:r w:rsidRPr="00981FF1">
        <w:rPr>
          <w:sz w:val="28"/>
          <w:szCs w:val="28"/>
          <w:lang w:val="pt-BR"/>
        </w:rPr>
        <w:t xml:space="preserve"> phiên bản điện tử các bộ SGK lớp 1 cùng những tài liệu, câu hỏi xung quanh SGK và học liệu hỗ trợ giảng dạy cho giáo viên tại địa chỉ </w:t>
      </w:r>
      <w:hyperlink r:id="rId7" w:history="1">
        <w:r w:rsidR="00E400E9" w:rsidRPr="00E95388">
          <w:rPr>
            <w:rStyle w:val="Hyperlink"/>
            <w:i/>
            <w:sz w:val="28"/>
            <w:szCs w:val="28"/>
            <w:lang w:val="pt-BR"/>
          </w:rPr>
          <w:t>nxbgd.vn/sachdientu</w:t>
        </w:r>
      </w:hyperlink>
      <w:r w:rsidR="00273EBA">
        <w:rPr>
          <w:sz w:val="28"/>
          <w:szCs w:val="28"/>
          <w:lang w:val="pt-BR"/>
        </w:rPr>
        <w:t xml:space="preserve"> và </w:t>
      </w:r>
      <w:hyperlink r:id="rId8" w:history="1">
        <w:r w:rsidR="00273EBA" w:rsidRPr="00E95388">
          <w:rPr>
            <w:rStyle w:val="Hyperlink"/>
            <w:i/>
            <w:sz w:val="28"/>
            <w:szCs w:val="28"/>
            <w:lang w:val="pt-BR"/>
          </w:rPr>
          <w:t>nxbgd.vn/taphuan</w:t>
        </w:r>
      </w:hyperlink>
      <w:r w:rsidR="00571E45">
        <w:rPr>
          <w:sz w:val="28"/>
          <w:szCs w:val="28"/>
          <w:lang w:val="pt-BR"/>
        </w:rPr>
        <w:t>.</w:t>
      </w:r>
      <w:r w:rsidRPr="00981FF1">
        <w:rPr>
          <w:sz w:val="28"/>
          <w:szCs w:val="28"/>
          <w:lang w:val="pt-BR"/>
        </w:rPr>
        <w:t xml:space="preserve"> Ngoài ra, giáo viên, phụ huynh, học sinh có thể trao đổi những vấn đề xung quanh</w:t>
      </w:r>
      <w:r w:rsidR="00FD7828">
        <w:rPr>
          <w:sz w:val="28"/>
          <w:szCs w:val="28"/>
          <w:lang w:val="pt-BR"/>
        </w:rPr>
        <w:t>.</w:t>
      </w:r>
      <w:r w:rsidRPr="00981FF1">
        <w:rPr>
          <w:sz w:val="28"/>
          <w:szCs w:val="28"/>
          <w:lang w:val="pt-BR"/>
        </w:rPr>
        <w:t xml:space="preserve"> SGK </w:t>
      </w:r>
      <w:r w:rsidR="00273EBA">
        <w:rPr>
          <w:sz w:val="28"/>
          <w:szCs w:val="28"/>
          <w:lang w:val="pt-BR"/>
        </w:rPr>
        <w:t>mới</w:t>
      </w:r>
      <w:r w:rsidR="00E95388">
        <w:rPr>
          <w:sz w:val="28"/>
          <w:szCs w:val="28"/>
          <w:lang w:val="pt-BR"/>
        </w:rPr>
        <w:t xml:space="preserve"> của NXBGDVN thông qua địa chỉ E-</w:t>
      </w:r>
      <w:r w:rsidRPr="00981FF1">
        <w:rPr>
          <w:sz w:val="28"/>
          <w:szCs w:val="28"/>
          <w:lang w:val="pt-BR"/>
        </w:rPr>
        <w:t xml:space="preserve">mail: </w:t>
      </w:r>
      <w:hyperlink r:id="rId9" w:history="1">
        <w:r w:rsidRPr="00E95388">
          <w:rPr>
            <w:rStyle w:val="Hyperlink"/>
            <w:i/>
            <w:sz w:val="28"/>
            <w:szCs w:val="28"/>
            <w:lang w:val="pt-BR"/>
          </w:rPr>
          <w:t>hoidapsgk@nxbgd.vn</w:t>
        </w:r>
      </w:hyperlink>
      <w:r w:rsidRPr="00981FF1">
        <w:rPr>
          <w:sz w:val="28"/>
          <w:szCs w:val="28"/>
          <w:lang w:val="pt-BR"/>
        </w:rPr>
        <w:t xml:space="preserve"> hoặc số điện thoại đường dây nóng</w:t>
      </w:r>
      <w:r w:rsidR="00E400E9">
        <w:rPr>
          <w:sz w:val="28"/>
          <w:szCs w:val="28"/>
          <w:lang w:val="pt-BR"/>
        </w:rPr>
        <w:t>:</w:t>
      </w:r>
      <w:r w:rsidRPr="00981FF1">
        <w:rPr>
          <w:sz w:val="28"/>
          <w:szCs w:val="28"/>
          <w:lang w:val="pt-BR"/>
        </w:rPr>
        <w:t xml:space="preserve"> </w:t>
      </w:r>
      <w:r w:rsidR="00E400E9" w:rsidRPr="00E95388">
        <w:rPr>
          <w:i/>
          <w:sz w:val="28"/>
          <w:szCs w:val="28"/>
          <w:lang w:val="pt-BR"/>
        </w:rPr>
        <w:t>0377333545</w:t>
      </w:r>
      <w:r w:rsidR="00E400E9">
        <w:rPr>
          <w:sz w:val="28"/>
          <w:szCs w:val="28"/>
          <w:lang w:val="pt-BR"/>
        </w:rPr>
        <w:t>.</w:t>
      </w:r>
    </w:p>
    <w:p w:rsidR="00605369" w:rsidRPr="00981FF1" w:rsidRDefault="003C5716" w:rsidP="00571E45">
      <w:pPr>
        <w:spacing w:before="120" w:after="120" w:line="340" w:lineRule="exact"/>
        <w:ind w:left="28" w:firstLine="539"/>
        <w:jc w:val="both"/>
        <w:rPr>
          <w:sz w:val="28"/>
          <w:szCs w:val="28"/>
          <w:lang w:val="vi-VN"/>
        </w:rPr>
      </w:pPr>
      <w:r w:rsidRPr="00981FF1">
        <w:rPr>
          <w:sz w:val="28"/>
          <w:szCs w:val="28"/>
          <w:lang w:val="vi-VN"/>
        </w:rPr>
        <w:t>T</w:t>
      </w:r>
      <w:r w:rsidR="00BD279C">
        <w:rPr>
          <w:sz w:val="28"/>
          <w:szCs w:val="28"/>
          <w:lang w:val="vi-VN"/>
        </w:rPr>
        <w:t xml:space="preserve">hực hiện chỉ đạo của Bộ Giáo dục và </w:t>
      </w:r>
      <w:r w:rsidR="00605369" w:rsidRPr="00981FF1">
        <w:rPr>
          <w:sz w:val="28"/>
          <w:szCs w:val="28"/>
          <w:lang w:val="vi-VN"/>
        </w:rPr>
        <w:t>Đ</w:t>
      </w:r>
      <w:r w:rsidR="00BD279C">
        <w:rPr>
          <w:sz w:val="28"/>
          <w:szCs w:val="28"/>
          <w:lang w:val="vi-VN"/>
        </w:rPr>
        <w:t>ào tạo</w:t>
      </w:r>
      <w:r w:rsidR="00605369" w:rsidRPr="00981FF1">
        <w:rPr>
          <w:sz w:val="28"/>
          <w:szCs w:val="28"/>
          <w:lang w:val="vi-VN"/>
        </w:rPr>
        <w:t>,</w:t>
      </w:r>
      <w:r w:rsidR="00BD279C">
        <w:rPr>
          <w:sz w:val="28"/>
          <w:szCs w:val="28"/>
          <w:lang w:val="vi-VN"/>
        </w:rPr>
        <w:t xml:space="preserve"> </w:t>
      </w:r>
      <w:r w:rsidR="00BD279C" w:rsidRPr="002A1499">
        <w:rPr>
          <w:sz w:val="28"/>
          <w:szCs w:val="28"/>
          <w:lang w:val="vi-VN"/>
        </w:rPr>
        <w:t>NXBGDVN</w:t>
      </w:r>
      <w:r w:rsidR="00BD279C" w:rsidRPr="001B1D0E">
        <w:rPr>
          <w:sz w:val="28"/>
          <w:szCs w:val="28"/>
          <w:lang w:val="vi-VN"/>
        </w:rPr>
        <w:t xml:space="preserve"> đặ</w:t>
      </w:r>
      <w:r w:rsidR="00BD279C">
        <w:rPr>
          <w:sz w:val="28"/>
          <w:szCs w:val="28"/>
          <w:lang w:val="vi-VN"/>
        </w:rPr>
        <w:t>t tiêu chí phục vụ ngà</w:t>
      </w:r>
      <w:r w:rsidR="00BD279C" w:rsidRPr="001B1D0E">
        <w:rPr>
          <w:sz w:val="28"/>
          <w:szCs w:val="28"/>
          <w:lang w:val="vi-VN"/>
        </w:rPr>
        <w:t xml:space="preserve">nh và xã hội </w:t>
      </w:r>
      <w:r w:rsidR="00605369" w:rsidRPr="00981FF1">
        <w:rPr>
          <w:sz w:val="28"/>
          <w:szCs w:val="28"/>
          <w:lang w:val="vi-VN"/>
        </w:rPr>
        <w:t>l</w:t>
      </w:r>
      <w:r w:rsidR="00BD279C" w:rsidRPr="001B1D0E">
        <w:rPr>
          <w:sz w:val="28"/>
          <w:szCs w:val="28"/>
          <w:lang w:val="vi-VN"/>
        </w:rPr>
        <w:t xml:space="preserve">ên </w:t>
      </w:r>
      <w:r w:rsidR="00605369" w:rsidRPr="00981FF1">
        <w:rPr>
          <w:sz w:val="28"/>
          <w:szCs w:val="28"/>
          <w:lang w:val="vi-VN"/>
        </w:rPr>
        <w:t>hàng đầu</w:t>
      </w:r>
      <w:r w:rsidR="00BD279C" w:rsidRPr="00DB0F16">
        <w:rPr>
          <w:sz w:val="28"/>
          <w:szCs w:val="28"/>
          <w:lang w:val="vi-VN"/>
        </w:rPr>
        <w:t>.</w:t>
      </w:r>
      <w:r w:rsidR="00BD279C" w:rsidRPr="00981FF1">
        <w:rPr>
          <w:sz w:val="28"/>
          <w:szCs w:val="28"/>
          <w:lang w:val="vi-VN"/>
        </w:rPr>
        <w:t xml:space="preserve"> Với phương châm phục vụ là mục đích, kinh doanh là phương tiện, NXBGDVN đã tiết giảm tối đa các chi phí đầu vào để có giá bán </w:t>
      </w:r>
      <w:r w:rsidR="00605369" w:rsidRPr="00981FF1">
        <w:rPr>
          <w:sz w:val="28"/>
          <w:szCs w:val="28"/>
          <w:lang w:val="vi-VN"/>
        </w:rPr>
        <w:t>SGK</w:t>
      </w:r>
      <w:r w:rsidR="00BD279C" w:rsidRPr="00981FF1">
        <w:rPr>
          <w:sz w:val="28"/>
          <w:szCs w:val="28"/>
          <w:lang w:val="vi-VN"/>
        </w:rPr>
        <w:t xml:space="preserve"> phù hợp với mức </w:t>
      </w:r>
      <w:r w:rsidR="004B7F1F" w:rsidRPr="00981FF1">
        <w:rPr>
          <w:sz w:val="28"/>
          <w:szCs w:val="28"/>
          <w:lang w:val="vi-VN"/>
        </w:rPr>
        <w:t>chi phí</w:t>
      </w:r>
      <w:r w:rsidR="00BD279C" w:rsidRPr="00981FF1">
        <w:rPr>
          <w:sz w:val="28"/>
          <w:szCs w:val="28"/>
          <w:lang w:val="vi-VN"/>
        </w:rPr>
        <w:t xml:space="preserve"> của đại đa số các gia đình có con em đi học. </w:t>
      </w:r>
    </w:p>
    <w:p w:rsidR="00605369" w:rsidRDefault="00AC33DD" w:rsidP="00571E45">
      <w:pPr>
        <w:tabs>
          <w:tab w:val="left" w:leader="dot" w:pos="3969"/>
          <w:tab w:val="left" w:leader="dot" w:pos="9639"/>
        </w:tabs>
        <w:spacing w:before="120" w:after="120" w:line="340" w:lineRule="exact"/>
        <w:ind w:firstLine="567"/>
        <w:jc w:val="both"/>
        <w:rPr>
          <w:color w:val="000000"/>
          <w:sz w:val="28"/>
          <w:szCs w:val="28"/>
          <w:lang w:val="pt-BR"/>
        </w:rPr>
      </w:pPr>
      <w:r>
        <w:rPr>
          <w:color w:val="000000"/>
          <w:sz w:val="28"/>
          <w:szCs w:val="28"/>
          <w:lang w:val="pt-BR"/>
        </w:rPr>
        <w:t xml:space="preserve">   </w:t>
      </w:r>
      <w:r w:rsidR="005060C2">
        <w:rPr>
          <w:color w:val="000000"/>
          <w:sz w:val="28"/>
          <w:szCs w:val="28"/>
          <w:lang w:val="pt-BR"/>
        </w:rPr>
        <w:t xml:space="preserve">Để hỗ trợ cho mọi học sinh đều có đủ SGK đến trường, </w:t>
      </w:r>
      <w:r w:rsidR="00605369">
        <w:rPr>
          <w:color w:val="000000"/>
          <w:sz w:val="28"/>
          <w:szCs w:val="28"/>
          <w:lang w:val="pt-BR"/>
        </w:rPr>
        <w:t xml:space="preserve">NXBGDVN </w:t>
      </w:r>
      <w:r w:rsidR="00273EBA">
        <w:rPr>
          <w:color w:val="000000"/>
          <w:sz w:val="28"/>
          <w:szCs w:val="28"/>
          <w:lang w:val="pt-BR"/>
        </w:rPr>
        <w:t>sẽ</w:t>
      </w:r>
      <w:r w:rsidR="00605369">
        <w:rPr>
          <w:color w:val="000000"/>
          <w:sz w:val="28"/>
          <w:szCs w:val="28"/>
          <w:lang w:val="pt-BR"/>
        </w:rPr>
        <w:t xml:space="preserve"> </w:t>
      </w:r>
      <w:r w:rsidR="004B7F1F">
        <w:rPr>
          <w:color w:val="000000"/>
          <w:sz w:val="28"/>
          <w:szCs w:val="28"/>
          <w:lang w:val="pt-BR"/>
        </w:rPr>
        <w:t>tiếp tục</w:t>
      </w:r>
      <w:r w:rsidR="00605369">
        <w:rPr>
          <w:color w:val="000000"/>
          <w:sz w:val="28"/>
          <w:szCs w:val="28"/>
          <w:lang w:val="pt-BR"/>
        </w:rPr>
        <w:t xml:space="preserve"> thực hiện các công tác xã hội như tặng SGK cho con các gia đình chính sách, gia đình thương binh liệt sĩ, gia đình có hoàn cảnh đặc biệt khó khăn</w:t>
      </w:r>
      <w:r w:rsidR="00004499">
        <w:rPr>
          <w:color w:val="000000"/>
          <w:sz w:val="28"/>
          <w:szCs w:val="28"/>
          <w:lang w:val="pt-BR"/>
        </w:rPr>
        <w:t xml:space="preserve">, đồng thời </w:t>
      </w:r>
      <w:r w:rsidR="00605369">
        <w:rPr>
          <w:color w:val="000000"/>
          <w:sz w:val="28"/>
          <w:szCs w:val="28"/>
          <w:lang w:val="pt-BR"/>
        </w:rPr>
        <w:t xml:space="preserve">sẽ đầu tư </w:t>
      </w:r>
      <w:r w:rsidR="00004499">
        <w:rPr>
          <w:color w:val="000000"/>
          <w:sz w:val="28"/>
          <w:szCs w:val="28"/>
          <w:lang w:val="pt-BR"/>
        </w:rPr>
        <w:t>xây dựng Tủ sách dùng chung, tổ chức</w:t>
      </w:r>
      <w:r w:rsidR="00605369">
        <w:rPr>
          <w:color w:val="000000"/>
          <w:sz w:val="28"/>
          <w:szCs w:val="28"/>
          <w:lang w:val="pt-BR"/>
        </w:rPr>
        <w:t xml:space="preserve"> mua SGK cũ tặng cho thư viện các trường học thuộc địa bàn </w:t>
      </w:r>
      <w:r w:rsidR="00173A58">
        <w:rPr>
          <w:color w:val="000000"/>
          <w:sz w:val="28"/>
          <w:szCs w:val="28"/>
          <w:lang w:val="pt-BR"/>
        </w:rPr>
        <w:t>khó khăn;</w:t>
      </w:r>
      <w:r w:rsidR="00605369">
        <w:rPr>
          <w:color w:val="000000"/>
          <w:sz w:val="28"/>
          <w:szCs w:val="28"/>
          <w:lang w:val="pt-BR"/>
        </w:rPr>
        <w:t xml:space="preserve"> tổ chức phát động các phong trào </w:t>
      </w:r>
      <w:r w:rsidR="00173A58">
        <w:rPr>
          <w:color w:val="000000"/>
          <w:sz w:val="28"/>
          <w:szCs w:val="28"/>
          <w:lang w:val="pt-BR"/>
        </w:rPr>
        <w:t>quyên góp</w:t>
      </w:r>
      <w:r w:rsidR="00004499">
        <w:rPr>
          <w:color w:val="000000"/>
          <w:sz w:val="28"/>
          <w:szCs w:val="28"/>
          <w:lang w:val="pt-BR"/>
        </w:rPr>
        <w:t xml:space="preserve"> SGK</w:t>
      </w:r>
      <w:r w:rsidR="00173A58">
        <w:rPr>
          <w:color w:val="000000"/>
          <w:sz w:val="28"/>
          <w:szCs w:val="28"/>
          <w:lang w:val="pt-BR"/>
        </w:rPr>
        <w:t xml:space="preserve">, </w:t>
      </w:r>
      <w:r w:rsidR="00605369">
        <w:rPr>
          <w:color w:val="000000"/>
          <w:sz w:val="28"/>
          <w:szCs w:val="28"/>
          <w:lang w:val="pt-BR"/>
        </w:rPr>
        <w:t xml:space="preserve">khuyến khích học sinh </w:t>
      </w:r>
      <w:r w:rsidR="00CC4808">
        <w:rPr>
          <w:color w:val="000000"/>
          <w:sz w:val="28"/>
          <w:szCs w:val="28"/>
          <w:lang w:val="pt-BR"/>
        </w:rPr>
        <w:t xml:space="preserve">giữ gìn, bảo quản và </w:t>
      </w:r>
      <w:r w:rsidR="00605369">
        <w:rPr>
          <w:color w:val="000000"/>
          <w:sz w:val="28"/>
          <w:szCs w:val="28"/>
          <w:lang w:val="pt-BR"/>
        </w:rPr>
        <w:t>sử dụng lại SGK</w:t>
      </w:r>
      <w:r w:rsidR="00CC4808">
        <w:rPr>
          <w:color w:val="000000"/>
          <w:sz w:val="28"/>
          <w:szCs w:val="28"/>
          <w:lang w:val="pt-BR"/>
        </w:rPr>
        <w:t>.</w:t>
      </w:r>
    </w:p>
    <w:p w:rsidR="003C5716" w:rsidRDefault="003C5716" w:rsidP="002839DC">
      <w:pPr>
        <w:tabs>
          <w:tab w:val="left" w:leader="dot" w:pos="3969"/>
          <w:tab w:val="left" w:leader="dot" w:pos="9639"/>
        </w:tabs>
        <w:spacing w:before="120" w:after="120" w:line="340" w:lineRule="exact"/>
        <w:ind w:firstLine="425"/>
        <w:jc w:val="both"/>
        <w:rPr>
          <w:color w:val="000000"/>
          <w:sz w:val="28"/>
          <w:szCs w:val="28"/>
          <w:lang w:val="pt-BR"/>
        </w:rPr>
      </w:pPr>
    </w:p>
    <w:p w:rsidR="00F51289" w:rsidRDefault="00F51289" w:rsidP="002839DC">
      <w:pPr>
        <w:pStyle w:val="ListParagraph"/>
        <w:tabs>
          <w:tab w:val="left" w:pos="5250"/>
        </w:tabs>
        <w:spacing w:before="120" w:after="120" w:line="340" w:lineRule="exact"/>
        <w:ind w:left="0" w:firstLine="426"/>
        <w:contextualSpacing w:val="0"/>
        <w:jc w:val="center"/>
        <w:rPr>
          <w:color w:val="000000"/>
          <w:sz w:val="26"/>
          <w:szCs w:val="26"/>
          <w:lang w:val="pt-BR"/>
        </w:rPr>
      </w:pPr>
      <w:r>
        <w:rPr>
          <w:color w:val="000000"/>
          <w:sz w:val="26"/>
          <w:szCs w:val="26"/>
          <w:lang w:val="pt-BR"/>
        </w:rPr>
        <w:t xml:space="preserve">                                                       </w:t>
      </w:r>
      <w:r w:rsidR="004B7F1F">
        <w:rPr>
          <w:color w:val="000000"/>
          <w:sz w:val="26"/>
          <w:szCs w:val="26"/>
          <w:lang w:val="pt-BR"/>
        </w:rPr>
        <w:t xml:space="preserve">       NHÀ XUẤT BẢN GIÁO DỤC VIỆT NAM</w:t>
      </w:r>
    </w:p>
    <w:p w:rsidR="00F51289" w:rsidRDefault="00F51289" w:rsidP="002839DC">
      <w:pPr>
        <w:pStyle w:val="ListParagraph"/>
        <w:tabs>
          <w:tab w:val="left" w:pos="5250"/>
        </w:tabs>
        <w:spacing w:before="120" w:after="120" w:line="340" w:lineRule="exact"/>
        <w:ind w:left="0" w:firstLine="426"/>
        <w:contextualSpacing w:val="0"/>
        <w:jc w:val="center"/>
        <w:rPr>
          <w:color w:val="000000"/>
          <w:sz w:val="26"/>
          <w:szCs w:val="26"/>
          <w:lang w:val="pt-BR"/>
        </w:rPr>
      </w:pPr>
    </w:p>
    <w:p w:rsidR="007C74C4" w:rsidRDefault="007C74C4" w:rsidP="002839DC">
      <w:pPr>
        <w:pStyle w:val="ListParagraph"/>
        <w:tabs>
          <w:tab w:val="left" w:leader="dot" w:pos="3969"/>
          <w:tab w:val="left" w:leader="dot" w:pos="9639"/>
        </w:tabs>
        <w:spacing w:before="120" w:after="120" w:line="340" w:lineRule="exact"/>
        <w:ind w:left="0" w:firstLine="425"/>
        <w:contextualSpacing w:val="0"/>
        <w:rPr>
          <w:b/>
          <w:color w:val="000000"/>
          <w:szCs w:val="26"/>
          <w:lang w:val="pt-BR"/>
        </w:rPr>
      </w:pPr>
    </w:p>
    <w:p w:rsidR="003C5716" w:rsidRDefault="003C5716" w:rsidP="002839DC">
      <w:pPr>
        <w:pStyle w:val="ListParagraph"/>
        <w:tabs>
          <w:tab w:val="left" w:leader="dot" w:pos="3969"/>
          <w:tab w:val="left" w:leader="dot" w:pos="9639"/>
        </w:tabs>
        <w:spacing w:before="120" w:after="120" w:line="340" w:lineRule="exact"/>
        <w:ind w:left="0" w:firstLine="425"/>
        <w:contextualSpacing w:val="0"/>
        <w:rPr>
          <w:b/>
          <w:color w:val="000000"/>
          <w:szCs w:val="26"/>
          <w:lang w:val="pt-BR"/>
        </w:rPr>
      </w:pPr>
    </w:p>
    <w:p w:rsidR="003C5716" w:rsidRDefault="003C5716" w:rsidP="002839DC">
      <w:pPr>
        <w:pStyle w:val="ListParagraph"/>
        <w:tabs>
          <w:tab w:val="left" w:leader="dot" w:pos="3969"/>
          <w:tab w:val="left" w:leader="dot" w:pos="9639"/>
        </w:tabs>
        <w:spacing w:before="120" w:after="120" w:line="340" w:lineRule="exact"/>
        <w:ind w:left="0" w:firstLine="425"/>
        <w:contextualSpacing w:val="0"/>
        <w:rPr>
          <w:b/>
          <w:color w:val="000000"/>
          <w:szCs w:val="26"/>
          <w:lang w:val="pt-BR"/>
        </w:rPr>
      </w:pPr>
    </w:p>
    <w:p w:rsidR="00F51289" w:rsidRPr="00C24537" w:rsidRDefault="00F51289" w:rsidP="00C24537">
      <w:pPr>
        <w:pStyle w:val="ListParagraph"/>
        <w:tabs>
          <w:tab w:val="left" w:leader="dot" w:pos="3969"/>
          <w:tab w:val="left" w:leader="dot" w:pos="9639"/>
        </w:tabs>
        <w:spacing w:before="120" w:after="120" w:line="340" w:lineRule="exact"/>
        <w:ind w:left="0" w:firstLine="425"/>
        <w:contextualSpacing w:val="0"/>
        <w:rPr>
          <w:b/>
          <w:color w:val="000000"/>
          <w:szCs w:val="26"/>
          <w:lang w:val="pt-BR"/>
        </w:rPr>
      </w:pPr>
      <w:r w:rsidRPr="003145B6">
        <w:rPr>
          <w:b/>
          <w:color w:val="000000"/>
          <w:szCs w:val="26"/>
          <w:lang w:val="pt-BR"/>
        </w:rPr>
        <w:t>Thông tin liên hệ:</w:t>
      </w:r>
      <w:r w:rsidR="00C24537">
        <w:rPr>
          <w:b/>
          <w:color w:val="000000"/>
          <w:szCs w:val="26"/>
          <w:lang w:val="pt-BR"/>
        </w:rPr>
        <w:t xml:space="preserve"> </w:t>
      </w:r>
      <w:r w:rsidRPr="00C24537">
        <w:rPr>
          <w:color w:val="000000"/>
          <w:szCs w:val="26"/>
          <w:lang w:val="pt-BR"/>
        </w:rPr>
        <w:t>Ban Tuyên truyền</w:t>
      </w:r>
    </w:p>
    <w:p w:rsidR="005544C3" w:rsidRPr="00C24537" w:rsidRDefault="00F51289" w:rsidP="00C24537">
      <w:pPr>
        <w:pStyle w:val="ListParagraph"/>
        <w:tabs>
          <w:tab w:val="left" w:leader="dot" w:pos="3969"/>
          <w:tab w:val="left" w:leader="dot" w:pos="9639"/>
        </w:tabs>
        <w:spacing w:before="120" w:after="120" w:line="340" w:lineRule="exact"/>
        <w:ind w:left="0" w:firstLine="425"/>
        <w:contextualSpacing w:val="0"/>
        <w:rPr>
          <w:lang w:val="pt-BR"/>
        </w:rPr>
      </w:pPr>
      <w:r w:rsidRPr="003145B6">
        <w:rPr>
          <w:color w:val="000000"/>
          <w:szCs w:val="26"/>
          <w:lang w:val="pt-BR"/>
        </w:rPr>
        <w:t xml:space="preserve">ĐT: 024.39412912, email: </w:t>
      </w:r>
      <w:hyperlink r:id="rId10" w:history="1">
        <w:r w:rsidRPr="003145B6">
          <w:rPr>
            <w:rStyle w:val="Hyperlink"/>
            <w:szCs w:val="26"/>
            <w:lang w:val="pt-BR"/>
          </w:rPr>
          <w:t>tuyentruyen@nxbgd.vn</w:t>
        </w:r>
      </w:hyperlink>
      <w:r>
        <w:rPr>
          <w:color w:val="000000"/>
          <w:sz w:val="26"/>
          <w:szCs w:val="26"/>
          <w:lang w:val="pt-BR"/>
        </w:rPr>
        <w:t xml:space="preserve"> </w:t>
      </w:r>
    </w:p>
    <w:sectPr w:rsidR="005544C3" w:rsidRPr="00C24537" w:rsidSect="003145B6">
      <w:headerReference w:type="default" r:id="rId11"/>
      <w:footerReference w:type="default" r:id="rId12"/>
      <w:footnotePr>
        <w:numFmt w:val="decimalEnclosedCircle"/>
      </w:footnotePr>
      <w:pgSz w:w="11906" w:h="16838" w:code="9"/>
      <w:pgMar w:top="1440" w:right="849" w:bottom="1276" w:left="1560" w:header="22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9B8" w:rsidRDefault="006159B8" w:rsidP="00F51289">
      <w:r>
        <w:separator/>
      </w:r>
    </w:p>
  </w:endnote>
  <w:endnote w:type="continuationSeparator" w:id="0">
    <w:p w:rsidR="006159B8" w:rsidRDefault="006159B8" w:rsidP="00F5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469" w:rsidRDefault="00824FBC" w:rsidP="007E2469">
    <w:pPr>
      <w:pStyle w:val="Footer"/>
      <w:ind w:hanging="567"/>
    </w:pPr>
    <w:r>
      <w:rPr>
        <w:noProof/>
      </w:rPr>
      <w:drawing>
        <wp:inline distT="0" distB="0" distL="0" distR="0" wp14:anchorId="75F43650" wp14:editId="34D49F76">
          <wp:extent cx="6687879" cy="528926"/>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6723" cy="5454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9B8" w:rsidRDefault="006159B8" w:rsidP="00F51289">
      <w:r>
        <w:separator/>
      </w:r>
    </w:p>
  </w:footnote>
  <w:footnote w:type="continuationSeparator" w:id="0">
    <w:p w:rsidR="006159B8" w:rsidRDefault="006159B8" w:rsidP="00F512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469" w:rsidRDefault="00824FBC" w:rsidP="007E2469">
    <w:pPr>
      <w:pStyle w:val="Header"/>
      <w:ind w:hanging="709"/>
    </w:pPr>
    <w:r>
      <w:rPr>
        <w:noProof/>
      </w:rPr>
      <w:drawing>
        <wp:inline distT="0" distB="0" distL="0" distR="0" wp14:anchorId="299FD15A" wp14:editId="732F3AEB">
          <wp:extent cx="6815469" cy="60701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2046" cy="640558"/>
                  </a:xfrm>
                  <a:prstGeom prst="rect">
                    <a:avLst/>
                  </a:prstGeom>
                </pic:spPr>
              </pic:pic>
            </a:graphicData>
          </a:graphic>
        </wp:inline>
      </w:drawing>
    </w:r>
  </w:p>
  <w:p w:rsidR="007E2469" w:rsidRDefault="006159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3EE5"/>
    <w:multiLevelType w:val="hybridMultilevel"/>
    <w:tmpl w:val="8D5A33B6"/>
    <w:lvl w:ilvl="0" w:tplc="5A000B2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61054A68"/>
    <w:multiLevelType w:val="hybridMultilevel"/>
    <w:tmpl w:val="7D6C2F2A"/>
    <w:lvl w:ilvl="0" w:tplc="87F8DA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6D2A28A8"/>
    <w:multiLevelType w:val="hybridMultilevel"/>
    <w:tmpl w:val="BDFAB844"/>
    <w:lvl w:ilvl="0" w:tplc="FFFFFFFF">
      <w:start w:val="1"/>
      <w:numFmt w:val="decimal"/>
      <w:lvlText w:val="%1."/>
      <w:lvlJc w:val="left"/>
      <w:pPr>
        <w:ind w:left="1068" w:hanging="360"/>
      </w:pPr>
      <w:rPr>
        <w:rFonts w:hint="default"/>
      </w:rPr>
    </w:lvl>
    <w:lvl w:ilvl="1" w:tplc="042A0019" w:tentative="1">
      <w:start w:val="1"/>
      <w:numFmt w:val="lowerLetter"/>
      <w:lvlText w:val="%2."/>
      <w:lvlJc w:val="left"/>
      <w:pPr>
        <w:ind w:left="1788" w:hanging="360"/>
      </w:pPr>
    </w:lvl>
    <w:lvl w:ilvl="2" w:tplc="042A001B" w:tentative="1">
      <w:start w:val="1"/>
      <w:numFmt w:val="lowerRoman"/>
      <w:lvlText w:val="%3."/>
      <w:lvlJc w:val="right"/>
      <w:pPr>
        <w:ind w:left="2508" w:hanging="180"/>
      </w:pPr>
    </w:lvl>
    <w:lvl w:ilvl="3" w:tplc="042A000F" w:tentative="1">
      <w:start w:val="1"/>
      <w:numFmt w:val="decimal"/>
      <w:lvlText w:val="%4."/>
      <w:lvlJc w:val="left"/>
      <w:pPr>
        <w:ind w:left="3228" w:hanging="360"/>
      </w:pPr>
    </w:lvl>
    <w:lvl w:ilvl="4" w:tplc="042A0019" w:tentative="1">
      <w:start w:val="1"/>
      <w:numFmt w:val="lowerLetter"/>
      <w:lvlText w:val="%5."/>
      <w:lvlJc w:val="left"/>
      <w:pPr>
        <w:ind w:left="3948" w:hanging="360"/>
      </w:pPr>
    </w:lvl>
    <w:lvl w:ilvl="5" w:tplc="042A001B" w:tentative="1">
      <w:start w:val="1"/>
      <w:numFmt w:val="lowerRoman"/>
      <w:lvlText w:val="%6."/>
      <w:lvlJc w:val="right"/>
      <w:pPr>
        <w:ind w:left="4668" w:hanging="180"/>
      </w:pPr>
    </w:lvl>
    <w:lvl w:ilvl="6" w:tplc="042A000F" w:tentative="1">
      <w:start w:val="1"/>
      <w:numFmt w:val="decimal"/>
      <w:lvlText w:val="%7."/>
      <w:lvlJc w:val="left"/>
      <w:pPr>
        <w:ind w:left="5388" w:hanging="360"/>
      </w:pPr>
    </w:lvl>
    <w:lvl w:ilvl="7" w:tplc="042A0019" w:tentative="1">
      <w:start w:val="1"/>
      <w:numFmt w:val="lowerLetter"/>
      <w:lvlText w:val="%8."/>
      <w:lvlJc w:val="left"/>
      <w:pPr>
        <w:ind w:left="6108" w:hanging="360"/>
      </w:pPr>
    </w:lvl>
    <w:lvl w:ilvl="8" w:tplc="042A001B" w:tentative="1">
      <w:start w:val="1"/>
      <w:numFmt w:val="lowerRoman"/>
      <w:lvlText w:val="%9."/>
      <w:lvlJc w:val="right"/>
      <w:pPr>
        <w:ind w:left="6828" w:hanging="180"/>
      </w:pPr>
    </w:lvl>
  </w:abstractNum>
  <w:abstractNum w:abstractNumId="3" w15:restartNumberingAfterBreak="0">
    <w:nsid w:val="6DAD4C28"/>
    <w:multiLevelType w:val="hybridMultilevel"/>
    <w:tmpl w:val="FF5CFC2A"/>
    <w:lvl w:ilvl="0" w:tplc="B5D671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Fmt w:val="decimalEnclosedCircl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89"/>
    <w:rsid w:val="0000339B"/>
    <w:rsid w:val="00004499"/>
    <w:rsid w:val="00025B17"/>
    <w:rsid w:val="00070782"/>
    <w:rsid w:val="000854D5"/>
    <w:rsid w:val="000B0563"/>
    <w:rsid w:val="000D16F9"/>
    <w:rsid w:val="000D28A2"/>
    <w:rsid w:val="001218D2"/>
    <w:rsid w:val="00134668"/>
    <w:rsid w:val="00153D6F"/>
    <w:rsid w:val="00173A58"/>
    <w:rsid w:val="00182860"/>
    <w:rsid w:val="00197FA3"/>
    <w:rsid w:val="001A15C5"/>
    <w:rsid w:val="001D3F87"/>
    <w:rsid w:val="0027287F"/>
    <w:rsid w:val="00273EBA"/>
    <w:rsid w:val="00282F95"/>
    <w:rsid w:val="002839DC"/>
    <w:rsid w:val="002B2B91"/>
    <w:rsid w:val="002F01C5"/>
    <w:rsid w:val="00324076"/>
    <w:rsid w:val="00381B75"/>
    <w:rsid w:val="003C5716"/>
    <w:rsid w:val="003C7761"/>
    <w:rsid w:val="003D25BA"/>
    <w:rsid w:val="00405A49"/>
    <w:rsid w:val="00432A70"/>
    <w:rsid w:val="004A0AAB"/>
    <w:rsid w:val="004B7F1F"/>
    <w:rsid w:val="005060C2"/>
    <w:rsid w:val="00516B98"/>
    <w:rsid w:val="005430C0"/>
    <w:rsid w:val="00562859"/>
    <w:rsid w:val="00571E45"/>
    <w:rsid w:val="005838C1"/>
    <w:rsid w:val="005D43DC"/>
    <w:rsid w:val="00605131"/>
    <w:rsid w:val="00605369"/>
    <w:rsid w:val="006159B8"/>
    <w:rsid w:val="00683E32"/>
    <w:rsid w:val="006E10D7"/>
    <w:rsid w:val="00713EEE"/>
    <w:rsid w:val="007C74C4"/>
    <w:rsid w:val="007E31DF"/>
    <w:rsid w:val="008147D8"/>
    <w:rsid w:val="00824FBC"/>
    <w:rsid w:val="008E797A"/>
    <w:rsid w:val="008F63FD"/>
    <w:rsid w:val="0095154C"/>
    <w:rsid w:val="00981FF1"/>
    <w:rsid w:val="00982C89"/>
    <w:rsid w:val="0099682E"/>
    <w:rsid w:val="009A3861"/>
    <w:rsid w:val="009E5A85"/>
    <w:rsid w:val="009E756C"/>
    <w:rsid w:val="009F69B2"/>
    <w:rsid w:val="009F6BF8"/>
    <w:rsid w:val="00A11F0A"/>
    <w:rsid w:val="00A126A2"/>
    <w:rsid w:val="00A54A5E"/>
    <w:rsid w:val="00A84C1F"/>
    <w:rsid w:val="00AC33DD"/>
    <w:rsid w:val="00AC4EB7"/>
    <w:rsid w:val="00B171A7"/>
    <w:rsid w:val="00B20479"/>
    <w:rsid w:val="00B248B7"/>
    <w:rsid w:val="00B32CE5"/>
    <w:rsid w:val="00B8491A"/>
    <w:rsid w:val="00B94392"/>
    <w:rsid w:val="00BA7EDC"/>
    <w:rsid w:val="00BB63F7"/>
    <w:rsid w:val="00BD279C"/>
    <w:rsid w:val="00C0352D"/>
    <w:rsid w:val="00C10C7C"/>
    <w:rsid w:val="00C24537"/>
    <w:rsid w:val="00C26CA1"/>
    <w:rsid w:val="00CC4808"/>
    <w:rsid w:val="00CE15EC"/>
    <w:rsid w:val="00CE75A0"/>
    <w:rsid w:val="00E31619"/>
    <w:rsid w:val="00E400E9"/>
    <w:rsid w:val="00E95388"/>
    <w:rsid w:val="00EE1057"/>
    <w:rsid w:val="00F155B6"/>
    <w:rsid w:val="00F51289"/>
    <w:rsid w:val="00FC4281"/>
    <w:rsid w:val="00FD7828"/>
    <w:rsid w:val="00FF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CC33"/>
  <w15:docId w15:val="{E768A294-2D17-4AAC-AC9B-D92EDC75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2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289"/>
    <w:pPr>
      <w:ind w:left="720"/>
      <w:contextualSpacing/>
    </w:pPr>
  </w:style>
  <w:style w:type="paragraph" w:styleId="Header">
    <w:name w:val="header"/>
    <w:basedOn w:val="Normal"/>
    <w:link w:val="HeaderChar"/>
    <w:uiPriority w:val="99"/>
    <w:unhideWhenUsed/>
    <w:rsid w:val="00F51289"/>
    <w:pPr>
      <w:tabs>
        <w:tab w:val="center" w:pos="4680"/>
        <w:tab w:val="right" w:pos="9360"/>
      </w:tabs>
    </w:pPr>
  </w:style>
  <w:style w:type="character" w:customStyle="1" w:styleId="HeaderChar">
    <w:name w:val="Header Char"/>
    <w:basedOn w:val="DefaultParagraphFont"/>
    <w:link w:val="Header"/>
    <w:uiPriority w:val="99"/>
    <w:rsid w:val="00F512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1289"/>
    <w:pPr>
      <w:tabs>
        <w:tab w:val="center" w:pos="4680"/>
        <w:tab w:val="right" w:pos="9360"/>
      </w:tabs>
    </w:pPr>
  </w:style>
  <w:style w:type="character" w:customStyle="1" w:styleId="FooterChar">
    <w:name w:val="Footer Char"/>
    <w:basedOn w:val="DefaultParagraphFont"/>
    <w:link w:val="Footer"/>
    <w:uiPriority w:val="99"/>
    <w:rsid w:val="00F5128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1289"/>
    <w:rPr>
      <w:color w:val="0563C1" w:themeColor="hyperlink"/>
      <w:u w:val="single"/>
    </w:rPr>
  </w:style>
  <w:style w:type="paragraph" w:styleId="FootnoteText">
    <w:name w:val="footnote text"/>
    <w:basedOn w:val="Normal"/>
    <w:link w:val="FootnoteTextChar"/>
    <w:uiPriority w:val="99"/>
    <w:semiHidden/>
    <w:unhideWhenUsed/>
    <w:rsid w:val="00F51289"/>
    <w:rPr>
      <w:sz w:val="20"/>
      <w:szCs w:val="20"/>
    </w:rPr>
  </w:style>
  <w:style w:type="character" w:customStyle="1" w:styleId="FootnoteTextChar">
    <w:name w:val="Footnote Text Char"/>
    <w:basedOn w:val="DefaultParagraphFont"/>
    <w:link w:val="FootnoteText"/>
    <w:uiPriority w:val="99"/>
    <w:semiHidden/>
    <w:rsid w:val="00F5128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1289"/>
    <w:rPr>
      <w:vertAlign w:val="superscript"/>
    </w:rPr>
  </w:style>
  <w:style w:type="paragraph" w:styleId="BalloonText">
    <w:name w:val="Balloon Text"/>
    <w:basedOn w:val="Normal"/>
    <w:link w:val="BalloonTextChar"/>
    <w:uiPriority w:val="99"/>
    <w:semiHidden/>
    <w:unhideWhenUsed/>
    <w:rsid w:val="00BD27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7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xbgd.vn/taphu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xbgd.vn/sachdient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uyentruyen@nxbgd.vn" TargetMode="External"/><Relationship Id="rId4" Type="http://schemas.openxmlformats.org/officeDocument/2006/relationships/webSettings" Target="webSettings.xml"/><Relationship Id="rId9" Type="http://schemas.openxmlformats.org/officeDocument/2006/relationships/hyperlink" Target="mailto:hoidapsgk@nxbgd.v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2020-03-25T09:30:00Z</cp:lastPrinted>
  <dcterms:created xsi:type="dcterms:W3CDTF">2020-03-25T10:32:00Z</dcterms:created>
  <dcterms:modified xsi:type="dcterms:W3CDTF">2020-03-25T10:32:00Z</dcterms:modified>
</cp:coreProperties>
</file>